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785235363"/>
        <w:docPartObj>
          <w:docPartGallery w:val="Cover Pages"/>
          <w:docPartUnique/>
        </w:docPartObj>
      </w:sdtPr>
      <w:sdtEndPr/>
      <w:sdtContent>
        <w:p w14:paraId="768EEBA2" w14:textId="46F43BF6" w:rsidR="006E0400" w:rsidRPr="00940704" w:rsidRDefault="006E0400">
          <w:r w:rsidRPr="00940704">
            <w:rPr>
              <w:noProof/>
            </w:rPr>
            <mc:AlternateContent>
              <mc:Choice Requires="wpg">
                <w:drawing>
                  <wp:anchor distT="0" distB="0" distL="114300" distR="114300" simplePos="0" relativeHeight="251658249" behindDoc="0" locked="0" layoutInCell="1" allowOverlap="1" wp14:anchorId="63F293EB" wp14:editId="6C21982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arto="http://schemas.microsoft.com/office/word/2006/arto" xmlns:ask="http://schemas.microsoft.com/office/drawing/2018/sketchyshapes" xmlns:adec="http://schemas.microsoft.com/office/drawing/2017/decorative" xmlns:a16="http://schemas.microsoft.com/office/drawing/2014/main" xmlns:a14="http://schemas.microsoft.com/office/drawing/2010/main" xmlns:pic="http://schemas.openxmlformats.org/drawingml/2006/picture" xmlns:dgm="http://schemas.openxmlformats.org/drawingml/2006/diagram" xmlns:a="http://schemas.openxmlformats.org/drawingml/2006/main">
                <w:pict w14:anchorId="0DBD3FD7">
                  <v:group id="Group 51" style="position:absolute;margin-left:0;margin-top:0;width:8in;height:95.7pt;z-index:251663368;mso-width-percent:941;mso-height-percent:121;mso-top-percent:23;mso-position-horizontal:center;mso-position-horizontal-relative:page;mso-position-vertical-relative:page;mso-width-percent:941;mso-height-percent:121;mso-top-percent:23" coordsize="73152,12161" coordorigin="" o:spid="_x0000_s1026" w14:anchorId="0166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style="position:absolute;width:73152;height:11303;visibility:visible;mso-wrap-style:square;v-text-anchor:middle" coordsize="7312660,1129665" o:spid="_x0000_s1027" fillcolor="#4472c4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tangle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3"/>
                    </v:rect>
                    <w10:wrap anchorx="page" anchory="page"/>
                  </v:group>
                </w:pict>
              </mc:Fallback>
            </mc:AlternateContent>
          </w:r>
          <w:r w:rsidRPr="00940704">
            <w:rPr>
              <w:noProof/>
            </w:rPr>
            <mc:AlternateContent>
              <mc:Choice Requires="wps">
                <w:drawing>
                  <wp:anchor distT="0" distB="0" distL="114300" distR="114300" simplePos="0" relativeHeight="251658248" behindDoc="0" locked="0" layoutInCell="1" allowOverlap="1" wp14:anchorId="717F3D23" wp14:editId="22AD17BF">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4FA83" w14:textId="2905BD9A" w:rsidR="006E0400" w:rsidRDefault="006E0400">
                                <w:pPr>
                                  <w:jc w:val="right"/>
                                  <w:rPr>
                                    <w:color w:val="4472C4" w:themeColor="accent1"/>
                                    <w:sz w:val="64"/>
                                    <w:szCs w:val="64"/>
                                  </w:rPr>
                                </w:pPr>
                                <w:r w:rsidRPr="003C035F">
                                  <w:rPr>
                                    <w:rFonts w:asciiTheme="majorHAnsi" w:eastAsiaTheme="majorEastAsia" w:hAnsiTheme="majorHAnsi" w:cstheme="majorBidi"/>
                                    <w:spacing w:val="-10"/>
                                    <w:kern w:val="28"/>
                                    <w:sz w:val="56"/>
                                    <w:szCs w:val="56"/>
                                  </w:rPr>
                                  <w:t xml:space="preserve">Use AI-assisted development </w:t>
                                </w:r>
                                <w:r w:rsidR="00747E63" w:rsidRPr="003C035F">
                                  <w:rPr>
                                    <w:rFonts w:asciiTheme="majorHAnsi" w:eastAsiaTheme="majorEastAsia" w:hAnsiTheme="majorHAnsi" w:cstheme="majorBidi"/>
                                    <w:spacing w:val="-10"/>
                                    <w:kern w:val="28"/>
                                    <w:sz w:val="56"/>
                                    <w:szCs w:val="56"/>
                                  </w:rPr>
                                  <w:t xml:space="preserve">with </w:t>
                                </w:r>
                                <w:r w:rsidR="00940704">
                                  <w:rPr>
                                    <w:rFonts w:asciiTheme="majorHAnsi" w:eastAsiaTheme="majorEastAsia" w:hAnsiTheme="majorHAnsi" w:cstheme="majorBidi"/>
                                    <w:spacing w:val="-10"/>
                                    <w:kern w:val="28"/>
                                    <w:sz w:val="56"/>
                                    <w:szCs w:val="56"/>
                                  </w:rPr>
                                  <w:t>Accelerate Tech</w:t>
                                </w:r>
                                <w:r w:rsidR="00747E63" w:rsidRPr="003C035F">
                                  <w:rPr>
                                    <w:rFonts w:asciiTheme="majorHAnsi" w:eastAsiaTheme="majorEastAsia" w:hAnsiTheme="majorHAnsi" w:cstheme="majorBidi"/>
                                    <w:spacing w:val="-10"/>
                                    <w:kern w:val="28"/>
                                    <w:sz w:val="56"/>
                                    <w:szCs w:val="56"/>
                                  </w:rPr>
                                  <w:t xml:space="preserve"> </w:t>
                                </w:r>
                                <w:r w:rsidRPr="003C035F">
                                  <w:rPr>
                                    <w:rFonts w:asciiTheme="majorHAnsi" w:eastAsiaTheme="majorEastAsia" w:hAnsiTheme="majorHAnsi" w:cstheme="majorBidi"/>
                                    <w:spacing w:val="-10"/>
                                    <w:kern w:val="28"/>
                                    <w:sz w:val="56"/>
                                    <w:szCs w:val="56"/>
                                  </w:rPr>
                                  <w:t>and Copilot in Power Platform</w:t>
                                </w:r>
                              </w:p>
                              <w:p w14:paraId="326B7AFD" w14:textId="675C8A9C" w:rsidR="006E0400" w:rsidRDefault="006E0400">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717F3D23" id="_x0000_t202" coordsize="21600,21600" o:spt="202" path="m,l,21600r21600,l21600,xe">
                    <v:stroke joinstyle="miter"/>
                    <v:path gradientshapeok="t" o:connecttype="rect"/>
                  </v:shapetype>
                  <v:shape id="Text Box 154" o:spid="_x0000_s1026" type="#_x0000_t202" style="position:absolute;margin-left:0;margin-top:0;width:8in;height:286.5pt;z-index:25165824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" filled="f" stroked="f" strokeweight=".5pt">
                    <v:textbox inset="126pt,0,54pt,0">
                      <w:txbxContent>
                        <w:p w14:paraId="73E4FA83" w14:textId="2905BD9A" w:rsidR="006E0400" w:rsidRDefault="006E0400">
                          <w:pPr>
                            <w:jc w:val="right"/>
                            <w:rPr>
                              <w:color w:val="4472C4" w:themeColor="accent1"/>
                              <w:sz w:val="64"/>
                              <w:szCs w:val="64"/>
                            </w:rPr>
                          </w:pPr>
                          <w:r w:rsidRPr="003C035F">
                            <w:rPr>
                              <w:rFonts w:asciiTheme="majorHAnsi" w:eastAsiaTheme="majorEastAsia" w:hAnsiTheme="majorHAnsi" w:cstheme="majorBidi"/>
                              <w:spacing w:val="-10"/>
                              <w:kern w:val="28"/>
                              <w:sz w:val="56"/>
                              <w:szCs w:val="56"/>
                            </w:rPr>
                            <w:t xml:space="preserve">Use AI-assisted development </w:t>
                          </w:r>
                          <w:r w:rsidR="00747E63" w:rsidRPr="003C035F">
                            <w:rPr>
                              <w:rFonts w:asciiTheme="majorHAnsi" w:eastAsiaTheme="majorEastAsia" w:hAnsiTheme="majorHAnsi" w:cstheme="majorBidi"/>
                              <w:spacing w:val="-10"/>
                              <w:kern w:val="28"/>
                              <w:sz w:val="56"/>
                              <w:szCs w:val="56"/>
                            </w:rPr>
                            <w:t xml:space="preserve">with </w:t>
                          </w:r>
                          <w:r w:rsidR="00940704">
                            <w:rPr>
                              <w:rFonts w:asciiTheme="majorHAnsi" w:eastAsiaTheme="majorEastAsia" w:hAnsiTheme="majorHAnsi" w:cstheme="majorBidi"/>
                              <w:spacing w:val="-10"/>
                              <w:kern w:val="28"/>
                              <w:sz w:val="56"/>
                              <w:szCs w:val="56"/>
                            </w:rPr>
                            <w:t>Accelerate Tech</w:t>
                          </w:r>
                          <w:r w:rsidR="00747E63" w:rsidRPr="003C035F">
                            <w:rPr>
                              <w:rFonts w:asciiTheme="majorHAnsi" w:eastAsiaTheme="majorEastAsia" w:hAnsiTheme="majorHAnsi" w:cstheme="majorBidi"/>
                              <w:spacing w:val="-10"/>
                              <w:kern w:val="28"/>
                              <w:sz w:val="56"/>
                              <w:szCs w:val="56"/>
                            </w:rPr>
                            <w:t xml:space="preserve"> </w:t>
                          </w:r>
                          <w:r w:rsidRPr="003C035F">
                            <w:rPr>
                              <w:rFonts w:asciiTheme="majorHAnsi" w:eastAsiaTheme="majorEastAsia" w:hAnsiTheme="majorHAnsi" w:cstheme="majorBidi"/>
                              <w:spacing w:val="-10"/>
                              <w:kern w:val="28"/>
                              <w:sz w:val="56"/>
                              <w:szCs w:val="56"/>
                            </w:rPr>
                            <w:t>and Copilot in Power Platform</w:t>
                          </w:r>
                        </w:p>
                        <w:p w14:paraId="326B7AFD" w14:textId="675C8A9C" w:rsidR="006E0400" w:rsidRDefault="006E0400">
                          <w:pPr>
                            <w:jc w:val="right"/>
                            <w:rPr>
                              <w:smallCaps/>
                              <w:color w:val="404040" w:themeColor="text1" w:themeTint="BF"/>
                              <w:sz w:val="36"/>
                              <w:szCs w:val="36"/>
                            </w:rPr>
                          </w:pPr>
                        </w:p>
                      </w:txbxContent>
                    </v:textbox>
                    <w10:wrap type="square" anchorx="page" anchory="page"/>
                  </v:shape>
                </w:pict>
              </mc:Fallback>
            </mc:AlternateContent>
          </w:r>
        </w:p>
        <w:p w14:paraId="27EAC3EE" w14:textId="0DFFD814" w:rsidR="006E0400" w:rsidRPr="00940704" w:rsidRDefault="006E0400">
          <w:r w:rsidRPr="00940704">
            <w:br w:type="page"/>
          </w:r>
        </w:p>
      </w:sdtContent>
    </w:sdt>
    <w:p w14:paraId="270725FF" w14:textId="77777777" w:rsidR="006E0400" w:rsidRPr="00940704" w:rsidRDefault="006E0400" w:rsidP="006E0400">
      <w:pPr>
        <w:pStyle w:val="Heading1"/>
      </w:pPr>
      <w:bookmarkStart w:id="0" w:name="_Toc183543397"/>
      <w:r w:rsidRPr="00940704">
        <w:lastRenderedPageBreak/>
        <w:t>Executive Summary</w:t>
      </w:r>
      <w:bookmarkEnd w:id="0"/>
    </w:p>
    <w:p w14:paraId="58497B08" w14:textId="1B07C125" w:rsidR="006E0400" w:rsidRPr="00940704" w:rsidRDefault="00940704" w:rsidP="006E0400">
      <w:r w:rsidRPr="00940704">
        <w:t>Accelerate Tech</w:t>
      </w:r>
      <w:r w:rsidR="00D31AFE" w:rsidRPr="00940704">
        <w:t xml:space="preserve"> is a low-code system integrator and Microsoft partner. As Microsoft unveils Copilot experiences across product lines to assist business users and developers to achieve more with less in the AI era, companies need the expertise and guidance to seamlessly implement and adopt these solutions. </w:t>
      </w:r>
      <w:r w:rsidR="006E0400" w:rsidRPr="00940704">
        <w:t>Copilot</w:t>
      </w:r>
      <w:r w:rsidR="00D31AFE" w:rsidRPr="00940704">
        <w:t xml:space="preserve"> implemented by a partner</w:t>
      </w:r>
      <w:r>
        <w:t>, like Accelerate Tech,</w:t>
      </w:r>
      <w:r w:rsidR="006E0400" w:rsidRPr="00940704">
        <w:t xml:space="preserve"> can help developers of all skill levels build digital solutions more efficiently. Copilots help users navigate and act in those solutions. AI capabilities </w:t>
      </w:r>
      <w:r w:rsidR="00890D65" w:rsidRPr="00940704">
        <w:t>within</w:t>
      </w:r>
      <w:r w:rsidR="006E0400" w:rsidRPr="00940704">
        <w:t xml:space="preserve"> the Power Platform leverage large language and artificial intelligence models that automate, simplify, and accelerate the development of digital solutions that are more intelligent and easier for development teams to build. It also brings increased intelligence to end-users so they can benefit from more robust solutions that are built with the same AI technology. </w:t>
      </w:r>
    </w:p>
    <w:p w14:paraId="4C7AC410" w14:textId="77777777" w:rsidR="000E7DE1" w:rsidRPr="00940704" w:rsidRDefault="000E7DE1">
      <w:r w:rsidRPr="00940704">
        <w:t>Low-code platforms such as Power Platform already enable tech-savvy business users to participate in creating digital business solutions. Copilot in Power Platform further democratizes this and simultaneously accelerates development in your IT department. Copilot in Power Platform is also available to users of Power Apps to assist them in getting the best use of the data in the apps that they use.</w:t>
      </w:r>
    </w:p>
    <w:p w14:paraId="006E358E" w14:textId="63404680" w:rsidR="006E0400" w:rsidRPr="00940704" w:rsidRDefault="00A06533">
      <w:r w:rsidRPr="00940704">
        <w:t xml:space="preserve">This whitepaper explores the available Copilots in Power Platform and how, when implemented by </w:t>
      </w:r>
      <w:r w:rsidR="00940704" w:rsidRPr="00940704">
        <w:t>Accelerate Tech</w:t>
      </w:r>
      <w:r w:rsidRPr="00940704">
        <w:t>, they can revolutionize the creation of apps, web pages, workflows, and chatbots for your development teams and the users they build for.</w:t>
      </w:r>
      <w:r w:rsidR="006E0400" w:rsidRPr="00940704">
        <w:br w:type="page"/>
      </w:r>
    </w:p>
    <w:p w14:paraId="776EE6A5" w14:textId="17D73649" w:rsidR="00940704" w:rsidRDefault="00D21B52">
      <w:pPr>
        <w:pStyle w:val="TOC1"/>
        <w:rPr>
          <w:rFonts w:eastAsiaTheme="minorEastAsia"/>
          <w:noProof/>
          <w:sz w:val="24"/>
          <w:szCs w:val="24"/>
          <w:lang w:val="en-AU" w:eastAsia="en-AU"/>
        </w:rPr>
      </w:pPr>
      <w:r w:rsidRPr="00940704">
        <w:lastRenderedPageBreak/>
        <w:fldChar w:fldCharType="begin"/>
      </w:r>
      <w:r w:rsidRPr="00940704">
        <w:instrText xml:space="preserve"> TOC \o "1-2" \h \z \u </w:instrText>
      </w:r>
      <w:r w:rsidRPr="00940704">
        <w:fldChar w:fldCharType="separate"/>
      </w:r>
      <w:hyperlink w:anchor="_Toc183543397" w:history="1">
        <w:r w:rsidR="00940704" w:rsidRPr="002B7483">
          <w:rPr>
            <w:rStyle w:val="Hyperlink"/>
            <w:noProof/>
          </w:rPr>
          <w:t>Executive Summary</w:t>
        </w:r>
        <w:r w:rsidR="00940704">
          <w:rPr>
            <w:noProof/>
            <w:webHidden/>
          </w:rPr>
          <w:tab/>
        </w:r>
        <w:r w:rsidR="00940704">
          <w:rPr>
            <w:noProof/>
            <w:webHidden/>
          </w:rPr>
          <w:fldChar w:fldCharType="begin"/>
        </w:r>
        <w:r w:rsidR="00940704">
          <w:rPr>
            <w:noProof/>
            <w:webHidden/>
          </w:rPr>
          <w:instrText xml:space="preserve"> PAGEREF _Toc183543397 \h </w:instrText>
        </w:r>
        <w:r w:rsidR="00940704">
          <w:rPr>
            <w:noProof/>
            <w:webHidden/>
          </w:rPr>
        </w:r>
        <w:r w:rsidR="00940704">
          <w:rPr>
            <w:noProof/>
            <w:webHidden/>
          </w:rPr>
          <w:fldChar w:fldCharType="separate"/>
        </w:r>
        <w:r w:rsidR="000E0D43">
          <w:rPr>
            <w:noProof/>
            <w:webHidden/>
          </w:rPr>
          <w:t>1</w:t>
        </w:r>
        <w:r w:rsidR="00940704">
          <w:rPr>
            <w:noProof/>
            <w:webHidden/>
          </w:rPr>
          <w:fldChar w:fldCharType="end"/>
        </w:r>
      </w:hyperlink>
    </w:p>
    <w:p w14:paraId="749335DC" w14:textId="63032FD0" w:rsidR="00940704" w:rsidRDefault="00940704">
      <w:pPr>
        <w:pStyle w:val="TOC1"/>
        <w:rPr>
          <w:rFonts w:eastAsiaTheme="minorEastAsia"/>
          <w:noProof/>
          <w:sz w:val="24"/>
          <w:szCs w:val="24"/>
          <w:lang w:val="en-AU" w:eastAsia="en-AU"/>
        </w:rPr>
      </w:pPr>
      <w:hyperlink w:anchor="_Toc183543398" w:history="1">
        <w:r w:rsidRPr="002B7483">
          <w:rPr>
            <w:rStyle w:val="Hyperlink"/>
            <w:noProof/>
          </w:rPr>
          <w:t>Introduction</w:t>
        </w:r>
        <w:r>
          <w:rPr>
            <w:noProof/>
            <w:webHidden/>
          </w:rPr>
          <w:tab/>
        </w:r>
        <w:r>
          <w:rPr>
            <w:noProof/>
            <w:webHidden/>
          </w:rPr>
          <w:fldChar w:fldCharType="begin"/>
        </w:r>
        <w:r>
          <w:rPr>
            <w:noProof/>
            <w:webHidden/>
          </w:rPr>
          <w:instrText xml:space="preserve"> PAGEREF _Toc183543398 \h </w:instrText>
        </w:r>
        <w:r>
          <w:rPr>
            <w:noProof/>
            <w:webHidden/>
          </w:rPr>
        </w:r>
        <w:r>
          <w:rPr>
            <w:noProof/>
            <w:webHidden/>
          </w:rPr>
          <w:fldChar w:fldCharType="separate"/>
        </w:r>
        <w:r w:rsidR="000E0D43">
          <w:rPr>
            <w:noProof/>
            <w:webHidden/>
          </w:rPr>
          <w:t>3</w:t>
        </w:r>
        <w:r>
          <w:rPr>
            <w:noProof/>
            <w:webHidden/>
          </w:rPr>
          <w:fldChar w:fldCharType="end"/>
        </w:r>
      </w:hyperlink>
    </w:p>
    <w:p w14:paraId="4E8624BE" w14:textId="300FDF48" w:rsidR="00940704" w:rsidRDefault="00940704">
      <w:pPr>
        <w:pStyle w:val="TOC1"/>
        <w:rPr>
          <w:rFonts w:eastAsiaTheme="minorEastAsia"/>
          <w:noProof/>
          <w:sz w:val="24"/>
          <w:szCs w:val="24"/>
          <w:lang w:val="en-AU" w:eastAsia="en-AU"/>
        </w:rPr>
      </w:pPr>
      <w:hyperlink w:anchor="_Toc183543399" w:history="1">
        <w:r w:rsidRPr="002B7483">
          <w:rPr>
            <w:rStyle w:val="Hyperlink"/>
            <w:noProof/>
          </w:rPr>
          <w:t>Copilot for maker assist</w:t>
        </w:r>
        <w:r>
          <w:rPr>
            <w:noProof/>
            <w:webHidden/>
          </w:rPr>
          <w:tab/>
        </w:r>
        <w:r>
          <w:rPr>
            <w:noProof/>
            <w:webHidden/>
          </w:rPr>
          <w:fldChar w:fldCharType="begin"/>
        </w:r>
        <w:r>
          <w:rPr>
            <w:noProof/>
            <w:webHidden/>
          </w:rPr>
          <w:instrText xml:space="preserve"> PAGEREF _Toc183543399 \h </w:instrText>
        </w:r>
        <w:r>
          <w:rPr>
            <w:noProof/>
            <w:webHidden/>
          </w:rPr>
        </w:r>
        <w:r>
          <w:rPr>
            <w:noProof/>
            <w:webHidden/>
          </w:rPr>
          <w:fldChar w:fldCharType="separate"/>
        </w:r>
        <w:r w:rsidR="000E0D43">
          <w:rPr>
            <w:noProof/>
            <w:webHidden/>
          </w:rPr>
          <w:t>7</w:t>
        </w:r>
        <w:r>
          <w:rPr>
            <w:noProof/>
            <w:webHidden/>
          </w:rPr>
          <w:fldChar w:fldCharType="end"/>
        </w:r>
      </w:hyperlink>
    </w:p>
    <w:p w14:paraId="0B3C758D" w14:textId="49E93840" w:rsidR="00940704" w:rsidRDefault="00940704">
      <w:pPr>
        <w:pStyle w:val="TOC2"/>
        <w:tabs>
          <w:tab w:val="right" w:leader="dot" w:pos="9350"/>
        </w:tabs>
        <w:rPr>
          <w:rFonts w:eastAsiaTheme="minorEastAsia"/>
          <w:noProof/>
          <w:sz w:val="24"/>
          <w:szCs w:val="24"/>
          <w:lang w:val="en-AU" w:eastAsia="en-AU"/>
        </w:rPr>
      </w:pPr>
      <w:hyperlink w:anchor="_Toc183543400" w:history="1">
        <w:r w:rsidRPr="002B7483">
          <w:rPr>
            <w:rStyle w:val="Hyperlink"/>
            <w:noProof/>
          </w:rPr>
          <w:t>Copilot for Power Apps</w:t>
        </w:r>
        <w:r>
          <w:rPr>
            <w:noProof/>
            <w:webHidden/>
          </w:rPr>
          <w:tab/>
        </w:r>
        <w:r>
          <w:rPr>
            <w:noProof/>
            <w:webHidden/>
          </w:rPr>
          <w:fldChar w:fldCharType="begin"/>
        </w:r>
        <w:r>
          <w:rPr>
            <w:noProof/>
            <w:webHidden/>
          </w:rPr>
          <w:instrText xml:space="preserve"> PAGEREF _Toc183543400 \h </w:instrText>
        </w:r>
        <w:r>
          <w:rPr>
            <w:noProof/>
            <w:webHidden/>
          </w:rPr>
        </w:r>
        <w:r>
          <w:rPr>
            <w:noProof/>
            <w:webHidden/>
          </w:rPr>
          <w:fldChar w:fldCharType="separate"/>
        </w:r>
        <w:r w:rsidR="000E0D43">
          <w:rPr>
            <w:noProof/>
            <w:webHidden/>
          </w:rPr>
          <w:t>7</w:t>
        </w:r>
        <w:r>
          <w:rPr>
            <w:noProof/>
            <w:webHidden/>
          </w:rPr>
          <w:fldChar w:fldCharType="end"/>
        </w:r>
      </w:hyperlink>
    </w:p>
    <w:p w14:paraId="2976649C" w14:textId="4327E369" w:rsidR="00940704" w:rsidRDefault="00940704">
      <w:pPr>
        <w:pStyle w:val="TOC2"/>
        <w:tabs>
          <w:tab w:val="right" w:leader="dot" w:pos="9350"/>
        </w:tabs>
        <w:rPr>
          <w:rFonts w:eastAsiaTheme="minorEastAsia"/>
          <w:noProof/>
          <w:sz w:val="24"/>
          <w:szCs w:val="24"/>
          <w:lang w:val="en-AU" w:eastAsia="en-AU"/>
        </w:rPr>
      </w:pPr>
      <w:hyperlink w:anchor="_Toc183543401" w:history="1">
        <w:r w:rsidRPr="002B7483">
          <w:rPr>
            <w:rStyle w:val="Hyperlink"/>
            <w:noProof/>
          </w:rPr>
          <w:t>Copilot for Power Automate</w:t>
        </w:r>
        <w:r>
          <w:rPr>
            <w:noProof/>
            <w:webHidden/>
          </w:rPr>
          <w:tab/>
        </w:r>
        <w:r>
          <w:rPr>
            <w:noProof/>
            <w:webHidden/>
          </w:rPr>
          <w:fldChar w:fldCharType="begin"/>
        </w:r>
        <w:r>
          <w:rPr>
            <w:noProof/>
            <w:webHidden/>
          </w:rPr>
          <w:instrText xml:space="preserve"> PAGEREF _Toc183543401 \h </w:instrText>
        </w:r>
        <w:r>
          <w:rPr>
            <w:noProof/>
            <w:webHidden/>
          </w:rPr>
        </w:r>
        <w:r>
          <w:rPr>
            <w:noProof/>
            <w:webHidden/>
          </w:rPr>
          <w:fldChar w:fldCharType="separate"/>
        </w:r>
        <w:r w:rsidR="000E0D43">
          <w:rPr>
            <w:noProof/>
            <w:webHidden/>
          </w:rPr>
          <w:t>8</w:t>
        </w:r>
        <w:r>
          <w:rPr>
            <w:noProof/>
            <w:webHidden/>
          </w:rPr>
          <w:fldChar w:fldCharType="end"/>
        </w:r>
      </w:hyperlink>
    </w:p>
    <w:p w14:paraId="3DFE8BF7" w14:textId="3C0B37B0" w:rsidR="00940704" w:rsidRDefault="00940704">
      <w:pPr>
        <w:pStyle w:val="TOC2"/>
        <w:tabs>
          <w:tab w:val="right" w:leader="dot" w:pos="9350"/>
        </w:tabs>
        <w:rPr>
          <w:rFonts w:eastAsiaTheme="minorEastAsia"/>
          <w:noProof/>
          <w:sz w:val="24"/>
          <w:szCs w:val="24"/>
          <w:lang w:val="en-AU" w:eastAsia="en-AU"/>
        </w:rPr>
      </w:pPr>
      <w:hyperlink w:anchor="_Toc183543402" w:history="1">
        <w:r w:rsidRPr="002B7483">
          <w:rPr>
            <w:rStyle w:val="Hyperlink"/>
            <w:noProof/>
          </w:rPr>
          <w:t>Copilot for Power Pages</w:t>
        </w:r>
        <w:r>
          <w:rPr>
            <w:noProof/>
            <w:webHidden/>
          </w:rPr>
          <w:tab/>
        </w:r>
        <w:r>
          <w:rPr>
            <w:noProof/>
            <w:webHidden/>
          </w:rPr>
          <w:fldChar w:fldCharType="begin"/>
        </w:r>
        <w:r>
          <w:rPr>
            <w:noProof/>
            <w:webHidden/>
          </w:rPr>
          <w:instrText xml:space="preserve"> PAGEREF _Toc183543402 \h </w:instrText>
        </w:r>
        <w:r>
          <w:rPr>
            <w:noProof/>
            <w:webHidden/>
          </w:rPr>
        </w:r>
        <w:r>
          <w:rPr>
            <w:noProof/>
            <w:webHidden/>
          </w:rPr>
          <w:fldChar w:fldCharType="separate"/>
        </w:r>
        <w:r w:rsidR="000E0D43">
          <w:rPr>
            <w:noProof/>
            <w:webHidden/>
          </w:rPr>
          <w:t>8</w:t>
        </w:r>
        <w:r>
          <w:rPr>
            <w:noProof/>
            <w:webHidden/>
          </w:rPr>
          <w:fldChar w:fldCharType="end"/>
        </w:r>
      </w:hyperlink>
    </w:p>
    <w:p w14:paraId="694C4DA8" w14:textId="3C9AB262" w:rsidR="00940704" w:rsidRDefault="00940704">
      <w:pPr>
        <w:pStyle w:val="TOC2"/>
        <w:tabs>
          <w:tab w:val="right" w:leader="dot" w:pos="9350"/>
        </w:tabs>
        <w:rPr>
          <w:rFonts w:eastAsiaTheme="minorEastAsia"/>
          <w:noProof/>
          <w:sz w:val="24"/>
          <w:szCs w:val="24"/>
          <w:lang w:val="en-AU" w:eastAsia="en-AU"/>
        </w:rPr>
      </w:pPr>
      <w:hyperlink w:anchor="_Toc183543403" w:history="1">
        <w:r w:rsidRPr="002B7483">
          <w:rPr>
            <w:rStyle w:val="Hyperlink"/>
            <w:noProof/>
          </w:rPr>
          <w:t>Copilot for Power Virtual Agents</w:t>
        </w:r>
        <w:r>
          <w:rPr>
            <w:noProof/>
            <w:webHidden/>
          </w:rPr>
          <w:tab/>
        </w:r>
        <w:r>
          <w:rPr>
            <w:noProof/>
            <w:webHidden/>
          </w:rPr>
          <w:fldChar w:fldCharType="begin"/>
        </w:r>
        <w:r>
          <w:rPr>
            <w:noProof/>
            <w:webHidden/>
          </w:rPr>
          <w:instrText xml:space="preserve"> PAGEREF _Toc183543403 \h </w:instrText>
        </w:r>
        <w:r>
          <w:rPr>
            <w:noProof/>
            <w:webHidden/>
          </w:rPr>
        </w:r>
        <w:r>
          <w:rPr>
            <w:noProof/>
            <w:webHidden/>
          </w:rPr>
          <w:fldChar w:fldCharType="separate"/>
        </w:r>
        <w:r w:rsidR="000E0D43">
          <w:rPr>
            <w:noProof/>
            <w:webHidden/>
          </w:rPr>
          <w:t>9</w:t>
        </w:r>
        <w:r>
          <w:rPr>
            <w:noProof/>
            <w:webHidden/>
          </w:rPr>
          <w:fldChar w:fldCharType="end"/>
        </w:r>
      </w:hyperlink>
    </w:p>
    <w:p w14:paraId="2F4C1873" w14:textId="249BF8FB" w:rsidR="00940704" w:rsidRDefault="00940704">
      <w:pPr>
        <w:pStyle w:val="TOC1"/>
        <w:rPr>
          <w:rFonts w:eastAsiaTheme="minorEastAsia"/>
          <w:noProof/>
          <w:sz w:val="24"/>
          <w:szCs w:val="24"/>
          <w:lang w:val="en-AU" w:eastAsia="en-AU"/>
        </w:rPr>
      </w:pPr>
      <w:hyperlink w:anchor="_Toc183543404" w:history="1">
        <w:r w:rsidRPr="002B7483">
          <w:rPr>
            <w:rStyle w:val="Hyperlink"/>
            <w:noProof/>
          </w:rPr>
          <w:t>Power Apps Copilot for users</w:t>
        </w:r>
        <w:r>
          <w:rPr>
            <w:noProof/>
            <w:webHidden/>
          </w:rPr>
          <w:tab/>
        </w:r>
        <w:r>
          <w:rPr>
            <w:noProof/>
            <w:webHidden/>
          </w:rPr>
          <w:fldChar w:fldCharType="begin"/>
        </w:r>
        <w:r>
          <w:rPr>
            <w:noProof/>
            <w:webHidden/>
          </w:rPr>
          <w:instrText xml:space="preserve"> PAGEREF _Toc183543404 \h </w:instrText>
        </w:r>
        <w:r>
          <w:rPr>
            <w:noProof/>
            <w:webHidden/>
          </w:rPr>
        </w:r>
        <w:r>
          <w:rPr>
            <w:noProof/>
            <w:webHidden/>
          </w:rPr>
          <w:fldChar w:fldCharType="separate"/>
        </w:r>
        <w:r w:rsidR="000E0D43">
          <w:rPr>
            <w:noProof/>
            <w:webHidden/>
          </w:rPr>
          <w:t>10</w:t>
        </w:r>
        <w:r>
          <w:rPr>
            <w:noProof/>
            <w:webHidden/>
          </w:rPr>
          <w:fldChar w:fldCharType="end"/>
        </w:r>
      </w:hyperlink>
    </w:p>
    <w:p w14:paraId="1552B545" w14:textId="651F3BEC" w:rsidR="00940704" w:rsidRDefault="00940704">
      <w:pPr>
        <w:pStyle w:val="TOC1"/>
        <w:rPr>
          <w:rFonts w:eastAsiaTheme="minorEastAsia"/>
          <w:noProof/>
          <w:sz w:val="24"/>
          <w:szCs w:val="24"/>
          <w:lang w:val="en-AU" w:eastAsia="en-AU"/>
        </w:rPr>
      </w:pPr>
      <w:hyperlink w:anchor="_Toc183543405" w:history="1">
        <w:r w:rsidRPr="002B7483">
          <w:rPr>
            <w:rStyle w:val="Hyperlink"/>
            <w:noProof/>
          </w:rPr>
          <w:t>Adding Copilot to low-code apps can make the applications more flexible to meet users' evolving needs. Instead of asking the maker to change the application, in many cases, users can simply ask the Copilot in the app the question about the data.</w:t>
        </w:r>
        <w:r>
          <w:rPr>
            <w:noProof/>
            <w:webHidden/>
          </w:rPr>
          <w:tab/>
        </w:r>
        <w:r>
          <w:rPr>
            <w:noProof/>
            <w:webHidden/>
          </w:rPr>
          <w:fldChar w:fldCharType="begin"/>
        </w:r>
        <w:r>
          <w:rPr>
            <w:noProof/>
            <w:webHidden/>
          </w:rPr>
          <w:instrText xml:space="preserve"> PAGEREF _Toc183543405 \h </w:instrText>
        </w:r>
        <w:r>
          <w:rPr>
            <w:noProof/>
            <w:webHidden/>
          </w:rPr>
        </w:r>
        <w:r>
          <w:rPr>
            <w:noProof/>
            <w:webHidden/>
          </w:rPr>
          <w:fldChar w:fldCharType="separate"/>
        </w:r>
        <w:r w:rsidR="000E0D43">
          <w:rPr>
            <w:noProof/>
            <w:webHidden/>
          </w:rPr>
          <w:t>10</w:t>
        </w:r>
        <w:r>
          <w:rPr>
            <w:noProof/>
            <w:webHidden/>
          </w:rPr>
          <w:fldChar w:fldCharType="end"/>
        </w:r>
      </w:hyperlink>
    </w:p>
    <w:p w14:paraId="2100C21A" w14:textId="1DDC5BF4" w:rsidR="00940704" w:rsidRDefault="00940704">
      <w:pPr>
        <w:pStyle w:val="TOC1"/>
        <w:rPr>
          <w:rFonts w:eastAsiaTheme="minorEastAsia"/>
          <w:noProof/>
          <w:sz w:val="24"/>
          <w:szCs w:val="24"/>
          <w:lang w:val="en-AU" w:eastAsia="en-AU"/>
        </w:rPr>
      </w:pPr>
      <w:hyperlink w:anchor="_Toc183543406" w:history="1">
        <w:r w:rsidRPr="002B7483">
          <w:rPr>
            <w:rStyle w:val="Hyperlink"/>
            <w:noProof/>
          </w:rPr>
          <w:t>Power Platform connectors as Copilot plug-ins</w:t>
        </w:r>
        <w:r>
          <w:rPr>
            <w:noProof/>
            <w:webHidden/>
          </w:rPr>
          <w:tab/>
        </w:r>
        <w:r>
          <w:rPr>
            <w:noProof/>
            <w:webHidden/>
          </w:rPr>
          <w:fldChar w:fldCharType="begin"/>
        </w:r>
        <w:r>
          <w:rPr>
            <w:noProof/>
            <w:webHidden/>
          </w:rPr>
          <w:instrText xml:space="preserve"> PAGEREF _Toc183543406 \h </w:instrText>
        </w:r>
        <w:r>
          <w:rPr>
            <w:noProof/>
            <w:webHidden/>
          </w:rPr>
        </w:r>
        <w:r>
          <w:rPr>
            <w:noProof/>
            <w:webHidden/>
          </w:rPr>
          <w:fldChar w:fldCharType="separate"/>
        </w:r>
        <w:r w:rsidR="000E0D43">
          <w:rPr>
            <w:noProof/>
            <w:webHidden/>
          </w:rPr>
          <w:t>11</w:t>
        </w:r>
        <w:r>
          <w:rPr>
            <w:noProof/>
            <w:webHidden/>
          </w:rPr>
          <w:fldChar w:fldCharType="end"/>
        </w:r>
      </w:hyperlink>
    </w:p>
    <w:p w14:paraId="35233577" w14:textId="569145E8" w:rsidR="00940704" w:rsidRDefault="00940704">
      <w:pPr>
        <w:pStyle w:val="TOC1"/>
        <w:rPr>
          <w:rFonts w:eastAsiaTheme="minorEastAsia"/>
          <w:noProof/>
          <w:sz w:val="24"/>
          <w:szCs w:val="24"/>
          <w:lang w:val="en-AU" w:eastAsia="en-AU"/>
        </w:rPr>
      </w:pPr>
      <w:hyperlink w:anchor="_Toc183543407" w:history="1">
        <w:r w:rsidRPr="002B7483">
          <w:rPr>
            <w:rStyle w:val="Hyperlink"/>
            <w:noProof/>
          </w:rPr>
          <w:t>Access Dataverse data in Microsoft 365 Copilot</w:t>
        </w:r>
        <w:r>
          <w:rPr>
            <w:noProof/>
            <w:webHidden/>
          </w:rPr>
          <w:tab/>
        </w:r>
        <w:r>
          <w:rPr>
            <w:noProof/>
            <w:webHidden/>
          </w:rPr>
          <w:fldChar w:fldCharType="begin"/>
        </w:r>
        <w:r>
          <w:rPr>
            <w:noProof/>
            <w:webHidden/>
          </w:rPr>
          <w:instrText xml:space="preserve"> PAGEREF _Toc183543407 \h </w:instrText>
        </w:r>
        <w:r>
          <w:rPr>
            <w:noProof/>
            <w:webHidden/>
          </w:rPr>
        </w:r>
        <w:r>
          <w:rPr>
            <w:noProof/>
            <w:webHidden/>
          </w:rPr>
          <w:fldChar w:fldCharType="separate"/>
        </w:r>
        <w:r w:rsidR="000E0D43">
          <w:rPr>
            <w:noProof/>
            <w:webHidden/>
          </w:rPr>
          <w:t>11</w:t>
        </w:r>
        <w:r>
          <w:rPr>
            <w:noProof/>
            <w:webHidden/>
          </w:rPr>
          <w:fldChar w:fldCharType="end"/>
        </w:r>
      </w:hyperlink>
    </w:p>
    <w:p w14:paraId="22C6DDCA" w14:textId="4410990C" w:rsidR="00940704" w:rsidRDefault="00940704">
      <w:pPr>
        <w:pStyle w:val="TOC1"/>
        <w:rPr>
          <w:rFonts w:eastAsiaTheme="minorEastAsia"/>
          <w:noProof/>
          <w:sz w:val="24"/>
          <w:szCs w:val="24"/>
          <w:lang w:val="en-AU" w:eastAsia="en-AU"/>
        </w:rPr>
      </w:pPr>
      <w:hyperlink w:anchor="_Toc183543408" w:history="1">
        <w:r w:rsidRPr="002B7483">
          <w:rPr>
            <w:rStyle w:val="Hyperlink"/>
            <w:noProof/>
          </w:rPr>
          <w:t>Traditionally, users waste a fair amount of time jumping from one application to another to obtain the answers they need to complete a task. Imagine a user in Microsoft Outlook who just received an email from a client urgently asking for the status of their equipment being serviced. Currently, they leave their email client, open the internal application, look up the customer, open and copy the status of each piece of equipment, and then return to the email and type a summary of the equipment being serviced. Instead, the Microsoft 365 Copilot will be able to incorporate your Power Platform data stored in Microsoft Dataverse. Users can use application data without having to switch back and forth between applications. For example, from within the email client, a user could ask the Copilot to generate a status update for all the equipment being serviced for the client. Microsoft 365 Copilot automatically inherits the native security and governance framework of Dataverse and applies user security and permissions at runtime.</w:t>
        </w:r>
        <w:r>
          <w:rPr>
            <w:noProof/>
            <w:webHidden/>
          </w:rPr>
          <w:tab/>
        </w:r>
        <w:r>
          <w:rPr>
            <w:noProof/>
            <w:webHidden/>
          </w:rPr>
          <w:fldChar w:fldCharType="begin"/>
        </w:r>
        <w:r>
          <w:rPr>
            <w:noProof/>
            <w:webHidden/>
          </w:rPr>
          <w:instrText xml:space="preserve"> PAGEREF _Toc183543408 \h </w:instrText>
        </w:r>
        <w:r>
          <w:rPr>
            <w:noProof/>
            <w:webHidden/>
          </w:rPr>
        </w:r>
        <w:r>
          <w:rPr>
            <w:noProof/>
            <w:webHidden/>
          </w:rPr>
          <w:fldChar w:fldCharType="separate"/>
        </w:r>
        <w:r w:rsidR="000E0D43">
          <w:rPr>
            <w:noProof/>
            <w:webHidden/>
          </w:rPr>
          <w:t>11</w:t>
        </w:r>
        <w:r>
          <w:rPr>
            <w:noProof/>
            <w:webHidden/>
          </w:rPr>
          <w:fldChar w:fldCharType="end"/>
        </w:r>
      </w:hyperlink>
    </w:p>
    <w:p w14:paraId="423753C4" w14:textId="773B4BD9" w:rsidR="00940704" w:rsidRDefault="00940704">
      <w:pPr>
        <w:pStyle w:val="TOC1"/>
        <w:rPr>
          <w:rFonts w:eastAsiaTheme="minorEastAsia"/>
          <w:noProof/>
          <w:sz w:val="24"/>
          <w:szCs w:val="24"/>
          <w:lang w:val="en-AU" w:eastAsia="en-AU"/>
        </w:rPr>
      </w:pPr>
      <w:hyperlink w:anchor="_Toc183543409" w:history="1">
        <w:r w:rsidRPr="002B7483">
          <w:rPr>
            <w:rStyle w:val="Hyperlink"/>
            <w:noProof/>
          </w:rPr>
          <w:t>Embracing the next wave of AI Innovation</w:t>
        </w:r>
        <w:r>
          <w:rPr>
            <w:noProof/>
            <w:webHidden/>
          </w:rPr>
          <w:tab/>
        </w:r>
        <w:r>
          <w:rPr>
            <w:noProof/>
            <w:webHidden/>
          </w:rPr>
          <w:fldChar w:fldCharType="begin"/>
        </w:r>
        <w:r>
          <w:rPr>
            <w:noProof/>
            <w:webHidden/>
          </w:rPr>
          <w:instrText xml:space="preserve"> PAGEREF _Toc183543409 \h </w:instrText>
        </w:r>
        <w:r>
          <w:rPr>
            <w:noProof/>
            <w:webHidden/>
          </w:rPr>
        </w:r>
        <w:r>
          <w:rPr>
            <w:noProof/>
            <w:webHidden/>
          </w:rPr>
          <w:fldChar w:fldCharType="separate"/>
        </w:r>
        <w:r w:rsidR="000E0D43">
          <w:rPr>
            <w:noProof/>
            <w:webHidden/>
          </w:rPr>
          <w:t>11</w:t>
        </w:r>
        <w:r>
          <w:rPr>
            <w:noProof/>
            <w:webHidden/>
          </w:rPr>
          <w:fldChar w:fldCharType="end"/>
        </w:r>
      </w:hyperlink>
    </w:p>
    <w:p w14:paraId="69E2F6E8" w14:textId="5F9567AF" w:rsidR="00D21B52" w:rsidRPr="00940704" w:rsidRDefault="00D21B52" w:rsidP="004C2ABD">
      <w:r w:rsidRPr="00940704">
        <w:fldChar w:fldCharType="end"/>
      </w:r>
    </w:p>
    <w:p w14:paraId="1A22FBE1" w14:textId="77777777" w:rsidR="005C5EF8" w:rsidRPr="00940704" w:rsidRDefault="005C5EF8">
      <w:pPr>
        <w:rPr>
          <w:rFonts w:asciiTheme="majorHAnsi" w:eastAsiaTheme="majorEastAsia" w:hAnsiTheme="majorHAnsi" w:cstheme="majorBidi"/>
          <w:color w:val="2F5496" w:themeColor="accent1" w:themeShade="BF"/>
          <w:sz w:val="32"/>
          <w:szCs w:val="32"/>
        </w:rPr>
      </w:pPr>
      <w:bookmarkStart w:id="1" w:name="_Toc137217434"/>
      <w:r w:rsidRPr="00940704">
        <w:br w:type="page"/>
      </w:r>
    </w:p>
    <w:p w14:paraId="3623C659" w14:textId="6568EF79" w:rsidR="004C2ABD" w:rsidRPr="00940704" w:rsidRDefault="004C2ABD" w:rsidP="0056604B">
      <w:pPr>
        <w:pStyle w:val="Heading1"/>
      </w:pPr>
      <w:bookmarkStart w:id="2" w:name="_Toc137217435"/>
      <w:bookmarkStart w:id="3" w:name="_Toc183543398"/>
      <w:bookmarkEnd w:id="1"/>
      <w:r w:rsidRPr="00940704">
        <w:lastRenderedPageBreak/>
        <w:t>Introduction</w:t>
      </w:r>
      <w:bookmarkEnd w:id="2"/>
      <w:bookmarkEnd w:id="3"/>
    </w:p>
    <w:p w14:paraId="3BCAB6B1" w14:textId="5FB71269" w:rsidR="00954EF2" w:rsidRPr="00940704" w:rsidRDefault="004C6C22" w:rsidP="002338A8">
      <w:r w:rsidRPr="00940704">
        <w:t xml:space="preserve">A new wave of AI innovation is underway across organizations as AI becomes more approachable and use cases become increasingly realizable. Before the current era of rapid innovation, AI functionality required dedicated data scientists to train and deploy for even basic AI scenarios. Almost overnight, that changed, and using large language models and generative AI enables organizations to </w:t>
      </w:r>
      <w:proofErr w:type="gramStart"/>
      <w:r w:rsidRPr="00940704">
        <w:t>innovate for</w:t>
      </w:r>
      <w:proofErr w:type="gramEnd"/>
      <w:r w:rsidRPr="00940704">
        <w:t xml:space="preserve"> a wide range of AI scenarios to drive efficiency.</w:t>
      </w:r>
      <w:r w:rsidR="006B7BE8" w:rsidRPr="00940704">
        <w:t xml:space="preserve"> </w:t>
      </w:r>
    </w:p>
    <w:p w14:paraId="32AD954C" w14:textId="535F2A46" w:rsidR="00397D51" w:rsidRPr="00940704" w:rsidRDefault="005F6A13" w:rsidP="002338A8">
      <w:r w:rsidRPr="00940704">
        <w:t xml:space="preserve">Organizations relying only on traditional code-first developers need more resources, limiting their ability to build new AI solutions. This limitation can lead to lost opportunities and higher expenses, and in many cases, the creation of unnecessary technical debt that will require more long-term maintenance efforts than necessary. To help address this challenge, </w:t>
      </w:r>
      <w:r w:rsidR="00C451CB" w:rsidRPr="00940704">
        <w:t xml:space="preserve">low-code integrators like </w:t>
      </w:r>
      <w:r w:rsidR="00940704" w:rsidRPr="00940704">
        <w:t>Accelerate Tech</w:t>
      </w:r>
      <w:r w:rsidR="00C451CB" w:rsidRPr="00940704">
        <w:t xml:space="preserve"> can support global companies to seamlessly implement and train their teams on low-code capabilities in </w:t>
      </w:r>
      <w:r w:rsidR="00E47FE9" w:rsidRPr="00940704">
        <w:t xml:space="preserve">Microsoft </w:t>
      </w:r>
      <w:r w:rsidR="00C451CB" w:rsidRPr="00940704">
        <w:t xml:space="preserve">Power Platform. </w:t>
      </w:r>
      <w:r w:rsidR="003818C5" w:rsidRPr="00940704">
        <w:t xml:space="preserve">Businesses can leverage the partner’s Microsoft expertise to extend Power Platform’s capabilities to </w:t>
      </w:r>
      <w:r w:rsidR="00877DD1" w:rsidRPr="00940704">
        <w:t>empower users to apply AI to solve business problems, including normal business users with little or no formal training in tradition</w:t>
      </w:r>
      <w:r w:rsidR="00FA18A3" w:rsidRPr="00940704">
        <w:t>al</w:t>
      </w:r>
      <w:r w:rsidR="00877DD1" w:rsidRPr="00940704">
        <w:t>, code-first development.</w:t>
      </w:r>
    </w:p>
    <w:p w14:paraId="36B8E35C" w14:textId="0CE096A7" w:rsidR="00F52E01" w:rsidRPr="00940704" w:rsidRDefault="00F52E01" w:rsidP="002338A8">
      <w:r w:rsidRPr="00940704">
        <w:rPr>
          <w:noProof/>
        </w:rPr>
        <w:drawing>
          <wp:inline distT="0" distB="0" distL="0" distR="0" wp14:anchorId="1F00391F" wp14:editId="3E0B5C91">
            <wp:extent cx="5486400" cy="3200400"/>
            <wp:effectExtent l="0" t="0" r="0" b="19050"/>
            <wp:docPr id="158991498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5EFBCF3" w14:textId="7A3DDAD1" w:rsidR="006C3D7D" w:rsidRPr="00940704" w:rsidRDefault="00940704" w:rsidP="003F187B">
      <w:r w:rsidRPr="00940704">
        <w:t>Accelerate Tech</w:t>
      </w:r>
      <w:r w:rsidR="009F24E4" w:rsidRPr="00940704">
        <w:t xml:space="preserve"> stays </w:t>
      </w:r>
      <w:r w:rsidR="002C5BA0" w:rsidRPr="00940704">
        <w:t>up to date</w:t>
      </w:r>
      <w:r w:rsidR="009F24E4" w:rsidRPr="00940704">
        <w:t xml:space="preserve"> on Microsoft certifications, features, and capabilities as </w:t>
      </w:r>
      <w:r w:rsidR="00440DA5" w:rsidRPr="00940704">
        <w:t>new Copilots are rolled out across product families to help businesses</w:t>
      </w:r>
      <w:r w:rsidR="003F187B" w:rsidRPr="00940704">
        <w:t xml:space="preserve"> modernize by getting the most out of AI capabilities</w:t>
      </w:r>
      <w:r w:rsidR="002C5BA0" w:rsidRPr="00940704">
        <w:t xml:space="preserve">. </w:t>
      </w:r>
      <w:r w:rsidR="006319C1" w:rsidRPr="00940704">
        <w:t>The following are some of the top use</w:t>
      </w:r>
      <w:r w:rsidR="00210808" w:rsidRPr="00940704">
        <w:t xml:space="preserve"> </w:t>
      </w:r>
      <w:r w:rsidR="006319C1" w:rsidRPr="00940704">
        <w:t xml:space="preserve">cases </w:t>
      </w:r>
      <w:r w:rsidR="003F187B" w:rsidRPr="00940704">
        <w:t xml:space="preserve">we see our </w:t>
      </w:r>
      <w:r w:rsidR="006319C1" w:rsidRPr="00940704">
        <w:t>customers innovating with</w:t>
      </w:r>
      <w:r w:rsidR="00EA181D" w:rsidRPr="00940704">
        <w:t>:</w:t>
      </w:r>
    </w:p>
    <w:p w14:paraId="23605619" w14:textId="01C4B6A5" w:rsidR="0055496A" w:rsidRPr="00940704" w:rsidRDefault="0055496A" w:rsidP="002338A8">
      <w:r w:rsidRPr="00940704">
        <w:rPr>
          <w:noProof/>
        </w:rPr>
        <w:lastRenderedPageBreak/>
        <w:drawing>
          <wp:inline distT="0" distB="0" distL="0" distR="0" wp14:anchorId="729F899E" wp14:editId="183A5298">
            <wp:extent cx="5943600" cy="2470150"/>
            <wp:effectExtent l="0" t="0" r="0" b="6350"/>
            <wp:docPr id="704363269" name="Picture 70436326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63269" name="Picture 1" descr="A picture containing text, screenshot, font, number&#10;&#10;Description automatically generated"/>
                    <pic:cNvPicPr/>
                  </pic:nvPicPr>
                  <pic:blipFill>
                    <a:blip r:embed="rId19"/>
                    <a:stretch>
                      <a:fillRect/>
                    </a:stretch>
                  </pic:blipFill>
                  <pic:spPr>
                    <a:xfrm>
                      <a:off x="0" y="0"/>
                      <a:ext cx="5943600" cy="2470150"/>
                    </a:xfrm>
                    <a:prstGeom prst="rect">
                      <a:avLst/>
                    </a:prstGeom>
                  </pic:spPr>
                </pic:pic>
              </a:graphicData>
            </a:graphic>
          </wp:inline>
        </w:drawing>
      </w:r>
    </w:p>
    <w:p w14:paraId="5EA452A8" w14:textId="58C2B8C5" w:rsidR="00112BE2" w:rsidRPr="00940704" w:rsidRDefault="00544EAD" w:rsidP="00B83363">
      <w:r w:rsidRPr="00940704">
        <w:br/>
      </w:r>
      <w:r w:rsidR="00112BE2" w:rsidRPr="00940704">
        <w:t xml:space="preserve">Organizations are now able to build proprietary solutions that include their own organization’s data and knowledge base being infused into these new AI experiences, giving them a competitive advantage over other organizations and generating benefits like cost and time savings, and the ability for developers to focus on more complex, high-value work. </w:t>
      </w:r>
      <w:r w:rsidR="00940704" w:rsidRPr="00940704">
        <w:t>Accelerate Tech</w:t>
      </w:r>
      <w:r w:rsidR="00112BE2" w:rsidRPr="00940704">
        <w:t xml:space="preserve"> understands the importance of leveraging AI securely and responsibly. We can help you follow Microsoft’s Responsible AI principles to leverage AI-powered apps ethically. Visit this </w:t>
      </w:r>
      <w:hyperlink r:id="rId20" w:tgtFrame="_blank" w:history="1">
        <w:r w:rsidR="00112BE2" w:rsidRPr="00940704">
          <w:rPr>
            <w:rStyle w:val="Hyperlink"/>
          </w:rPr>
          <w:t>site</w:t>
        </w:r>
      </w:hyperlink>
      <w:r w:rsidR="00112BE2" w:rsidRPr="00940704">
        <w:t> to learn more about Microsoft’s commitment to responsible AI.</w:t>
      </w:r>
    </w:p>
    <w:p w14:paraId="40E71A46" w14:textId="77777777" w:rsidR="00FF76DD" w:rsidRPr="00940704" w:rsidRDefault="00FF76DD" w:rsidP="00B83363"/>
    <w:p w14:paraId="7ED3E319" w14:textId="60F8B93C" w:rsidR="0095306B" w:rsidRPr="00940704" w:rsidRDefault="00706335" w:rsidP="00B83363">
      <w:r w:rsidRPr="00940704">
        <w:rPr>
          <w:noProof/>
        </w:rPr>
        <w:drawing>
          <wp:inline distT="0" distB="0" distL="0" distR="0" wp14:anchorId="1A9770AE" wp14:editId="04F2C77B">
            <wp:extent cx="5943600" cy="2039620"/>
            <wp:effectExtent l="0" t="0" r="0" b="0"/>
            <wp:docPr id="1595295823" name="Picture 15952958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95823" name="Picture 1" descr="A screenshot of a computer&#10;&#10;Description automatically generated"/>
                    <pic:cNvPicPr/>
                  </pic:nvPicPr>
                  <pic:blipFill>
                    <a:blip r:embed="rId21"/>
                    <a:stretch>
                      <a:fillRect/>
                    </a:stretch>
                  </pic:blipFill>
                  <pic:spPr>
                    <a:xfrm>
                      <a:off x="0" y="0"/>
                      <a:ext cx="5943600" cy="2039620"/>
                    </a:xfrm>
                    <a:prstGeom prst="rect">
                      <a:avLst/>
                    </a:prstGeom>
                  </pic:spPr>
                </pic:pic>
              </a:graphicData>
            </a:graphic>
          </wp:inline>
        </w:drawing>
      </w:r>
    </w:p>
    <w:p w14:paraId="442C813D" w14:textId="7E808082" w:rsidR="00833D8F" w:rsidRPr="00940704" w:rsidRDefault="007C5D7A" w:rsidP="00CD476C">
      <w:r w:rsidRPr="00940704">
        <w:t xml:space="preserve">Additionally, </w:t>
      </w:r>
      <w:r w:rsidR="00940704" w:rsidRPr="00940704">
        <w:t>Accelerate Tech</w:t>
      </w:r>
      <w:r w:rsidR="00231ACB" w:rsidRPr="00940704">
        <w:t xml:space="preserve"> manages all integrations with existing and additional Microsoft systems so </w:t>
      </w:r>
      <w:r w:rsidR="0032650A" w:rsidRPr="00940704">
        <w:t xml:space="preserve">businesses can activate multiple Copilots across products. These product families include Windows, Microsoft 365, Dynamics 365, and Power Platform. </w:t>
      </w:r>
      <w:r w:rsidR="009A7BE9" w:rsidRPr="00940704">
        <w:t xml:space="preserve">Copilots work alongside users inside the applications they use to unleash creativity, unlock productivity, and uplevel skills. </w:t>
      </w:r>
      <w:r w:rsidR="00924EBA" w:rsidRPr="00940704">
        <w:t>Users interact with Copilot using natural language prompts like “</w:t>
      </w:r>
      <w:r w:rsidR="002D722B" w:rsidRPr="00940704">
        <w:t>T</w:t>
      </w:r>
      <w:r w:rsidR="00296A1C" w:rsidRPr="00940704">
        <w:t>ell my team how we updated the product strategy</w:t>
      </w:r>
      <w:r w:rsidR="002D722B" w:rsidRPr="00940704">
        <w:t>.</w:t>
      </w:r>
      <w:r w:rsidR="00296A1C" w:rsidRPr="00940704">
        <w:t xml:space="preserve">” Copilot </w:t>
      </w:r>
      <w:r w:rsidR="003B06C5" w:rsidRPr="00940704">
        <w:t xml:space="preserve">will then take action to generate a status update based on the morning’s meetings, </w:t>
      </w:r>
      <w:r w:rsidR="00BD3615" w:rsidRPr="00940704">
        <w:t>emails,</w:t>
      </w:r>
      <w:r w:rsidR="003B06C5" w:rsidRPr="00940704">
        <w:t xml:space="preserve"> and chat threads.</w:t>
      </w:r>
      <w:r w:rsidR="004117B7" w:rsidRPr="00940704">
        <w:t xml:space="preserve"> Copilot accomplishes this by combining the power of large language models (LLMs) with your data in the Microsoft Graph—your calendar, emails, chats, documents, meetings, and more</w:t>
      </w:r>
      <w:r w:rsidR="00833D8F" w:rsidRPr="00940704">
        <w:t xml:space="preserve">. </w:t>
      </w:r>
    </w:p>
    <w:p w14:paraId="196D0788" w14:textId="7BBB43AB" w:rsidR="00B538C3" w:rsidRPr="00940704" w:rsidRDefault="00780C50" w:rsidP="00CD476C">
      <w:r w:rsidRPr="00940704">
        <w:lastRenderedPageBreak/>
        <w:t xml:space="preserve">As Copilot experiences become more readily available, </w:t>
      </w:r>
      <w:r w:rsidR="00940704" w:rsidRPr="00940704">
        <w:t>Accelerate Tech</w:t>
      </w:r>
      <w:r w:rsidRPr="00940704">
        <w:t xml:space="preserve"> works </w:t>
      </w:r>
      <w:r w:rsidR="00052ED8" w:rsidRPr="00940704">
        <w:t>with companies to help them build and tailor Copilot to meet their unique business needs</w:t>
      </w:r>
      <w:r w:rsidR="00FD6B34" w:rsidRPr="00940704">
        <w:t>,</w:t>
      </w:r>
      <w:r w:rsidR="00052ED8" w:rsidRPr="00940704">
        <w:t xml:space="preserve"> leveraging Copilot Stack, Microsoft’s AI framework.</w:t>
      </w:r>
      <w:r w:rsidR="00333B9E" w:rsidRPr="00940704">
        <w:t xml:space="preserve"> </w:t>
      </w:r>
    </w:p>
    <w:p w14:paraId="16724BB9" w14:textId="1A5795C5" w:rsidR="00C43075" w:rsidRPr="00940704" w:rsidRDefault="004E6C56" w:rsidP="002338A8">
      <w:r w:rsidRPr="00940704">
        <w:rPr>
          <w:noProof/>
        </w:rPr>
        <w:drawing>
          <wp:inline distT="0" distB="0" distL="0" distR="0" wp14:anchorId="2D1972EB" wp14:editId="5715F699">
            <wp:extent cx="5943600" cy="3194685"/>
            <wp:effectExtent l="0" t="0" r="0" b="5715"/>
            <wp:docPr id="629010799" name="Picture 629010799"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10799" name="Picture 3" descr="A picture containing text, screenshot, desig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194685"/>
                    </a:xfrm>
                    <a:prstGeom prst="rect">
                      <a:avLst/>
                    </a:prstGeom>
                  </pic:spPr>
                </pic:pic>
              </a:graphicData>
            </a:graphic>
          </wp:inline>
        </w:drawing>
      </w:r>
    </w:p>
    <w:p w14:paraId="604216BD" w14:textId="3D5EAED2" w:rsidR="000C03F0" w:rsidRPr="00940704" w:rsidRDefault="003D5B57" w:rsidP="00CF4089">
      <w:r w:rsidRPr="00940704">
        <w:t>To fully empower an organization to deploy AI innovations across the broadest possible set of users, Microsoft has integrated Copilot experiences into the Power Platform ecosystem. This means that anyone who uses a Power Platform application will be able to include Copilot assistive technology. Also, anyone in the organization building low-code solutions can be assisted by a Copilot to make them more productive. The following are the four key pillars of Copilot capabilities in the Power Platform:</w:t>
      </w:r>
    </w:p>
    <w:p w14:paraId="5A5D6C25" w14:textId="5ADA791B" w:rsidR="00553D6D" w:rsidRPr="00940704" w:rsidRDefault="00DC6753" w:rsidP="00AB2ADC">
      <w:pPr>
        <w:jc w:val="center"/>
      </w:pPr>
      <w:r w:rsidRPr="00940704">
        <w:rPr>
          <w:noProof/>
        </w:rPr>
        <w:lastRenderedPageBreak/>
        <w:drawing>
          <wp:anchor distT="0" distB="0" distL="114300" distR="114300" simplePos="0" relativeHeight="251658240" behindDoc="0" locked="0" layoutInCell="1" allowOverlap="1" wp14:anchorId="15AD975F" wp14:editId="5BE0034C">
            <wp:simplePos x="914400" y="914400"/>
            <wp:positionH relativeFrom="column">
              <wp:align>left</wp:align>
            </wp:positionH>
            <wp:positionV relativeFrom="paragraph">
              <wp:align>top</wp:align>
            </wp:positionV>
            <wp:extent cx="5486400" cy="3200400"/>
            <wp:effectExtent l="0" t="0" r="19050" b="19050"/>
            <wp:wrapSquare wrapText="bothSides"/>
            <wp:docPr id="59744647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rsidR="00EA514B" w:rsidRPr="00940704">
        <w:br w:type="textWrapping" w:clear="all"/>
      </w:r>
      <w:r w:rsidR="00EA514B" w:rsidRPr="00940704">
        <w:rPr>
          <w:noProof/>
        </w:rPr>
        <mc:AlternateContent>
          <mc:Choice Requires="wps">
            <w:drawing>
              <wp:anchor distT="0" distB="0" distL="114300" distR="114300" simplePos="0" relativeHeight="251658241" behindDoc="0" locked="0" layoutInCell="1" allowOverlap="1" wp14:anchorId="3FF45039" wp14:editId="748553AC">
                <wp:simplePos x="0" y="0"/>
                <wp:positionH relativeFrom="column">
                  <wp:posOffset>8018145</wp:posOffset>
                </wp:positionH>
                <wp:positionV relativeFrom="paragraph">
                  <wp:posOffset>3549650</wp:posOffset>
                </wp:positionV>
                <wp:extent cx="16024" cy="4139738"/>
                <wp:effectExtent l="1047750" t="0" r="1050925" b="0"/>
                <wp:wrapNone/>
                <wp:docPr id="9" name="Rectangle 9">
                  <a:extLst xmlns:a="http://schemas.openxmlformats.org/drawingml/2006/main">
                    <a:ext uri="{FF2B5EF4-FFF2-40B4-BE49-F238E27FC236}">
                      <a16:creationId xmlns:a16="http://schemas.microsoft.com/office/drawing/2014/main" id="{88707211-6F7C-A083-4B9D-B86CD22076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1800000">
                          <a:off x="0" y="0"/>
                          <a:ext cx="16024" cy="4139738"/>
                        </a:xfrm>
                        <a:prstGeom prst="rect">
                          <a:avLst/>
                        </a:prstGeom>
                        <a:solidFill>
                          <a:srgbClr val="000000">
                            <a:lumMod val="65000"/>
                            <a:lumOff val="35000"/>
                          </a:srgbClr>
                        </a:solidFill>
                        <a:ln w="9525" cap="flat" cmpd="sng" algn="ctr">
                          <a:noFill/>
                          <a:prstDash val="solid"/>
                          <a:headEnd type="none" w="med" len="med"/>
                          <a:tailEnd type="none" w="med" len="med"/>
                        </a:ln>
                        <a:effectLst/>
                      </wps:spPr>
                      <wps:txbx>
                        <w:txbxContent>
                          <w:p w14:paraId="758C3966" w14:textId="77777777" w:rsidR="00EA514B" w:rsidRDefault="00EA514B" w:rsidP="00EA514B">
                            <w:pPr>
                              <w:textAlignment w:val="baseline"/>
                              <w:rPr>
                                <w:rFonts w:ascii="Segoe UI" w:eastAsia="Segoe UI" w:hAnsi="Segoe UI" w:cs="Segoe UI"/>
                                <w:color w:val="FFFFFF" w:themeColor="background1"/>
                                <w:kern w:val="0"/>
                                <w:sz w:val="40"/>
                                <w:szCs w:val="40"/>
                                <w14:textFill>
                                  <w14:noFill/>
                                </w14:textFill>
                                <w14:ligatures w14:val="none"/>
                              </w:rPr>
                            </w:pPr>
                            <w:r>
                              <w:rPr>
                                <w:rFonts w:ascii="Segoe UI" w:eastAsia="Segoe UI" w:hAnsi="Segoe UI" w:cs="Segoe UI"/>
                                <w:color w:val="FFFFFF" w:themeColor="background1"/>
                                <w:sz w:val="40"/>
                                <w:szCs w:val="40"/>
                                <w14:textFill>
                                  <w14:noFill/>
                                </w14:textFill>
                              </w:rPr>
                              <w:t>b</w:t>
                            </w:r>
                          </w:p>
                        </w:txbxContent>
                      </wps:txbx>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a:graphicData>
                </a:graphic>
              </wp:anchor>
            </w:drawing>
          </mc:Choice>
          <mc:Fallback>
            <w:pict>
              <v:rect w14:anchorId="3FF45039" id="Rectangle 9" o:spid="_x0000_s1027" style="position:absolute;left:0;text-align:left;margin-left:631.35pt;margin-top:279.5pt;width:1.25pt;height:325.95pt;rotation:30;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" fillcolor="#595959" stroked="f">
                <o:lock v:ext="edit" aspectratio="t"/>
                <v:textbox inset="14.4pt,11.52pt,14.4pt,11.52pt">
                  <w:txbxContent>
                    <w:p w14:paraId="758C3966" w14:textId="77777777" w:rsidR="00EA514B" w:rsidRDefault="00EA514B" w:rsidP="00EA514B">
                      <w:pPr>
                        <w:textAlignment w:val="baseline"/>
                        <w:rPr>
                          <w:rFonts w:ascii="Segoe UI" w:eastAsia="Segoe UI" w:hAnsi="Segoe UI" w:cs="Segoe UI"/>
                          <w:color w:val="FFFFFF" w:themeColor="background1"/>
                          <w:kern w:val="0"/>
                          <w:sz w:val="40"/>
                          <w:szCs w:val="40"/>
                          <w14:textFill>
                            <w14:noFill/>
                          </w14:textFill>
                          <w14:ligatures w14:val="none"/>
                        </w:rPr>
                      </w:pPr>
                      <w:r>
                        <w:rPr>
                          <w:rFonts w:ascii="Segoe UI" w:eastAsia="Segoe UI" w:hAnsi="Segoe UI" w:cs="Segoe UI"/>
                          <w:color w:val="FFFFFF" w:themeColor="background1"/>
                          <w:sz w:val="40"/>
                          <w:szCs w:val="40"/>
                          <w14:textFill>
                            <w14:noFill/>
                          </w14:textFill>
                        </w:rPr>
                        <w:t>b</w:t>
                      </w:r>
                    </w:p>
                  </w:txbxContent>
                </v:textbox>
              </v:rect>
            </w:pict>
          </mc:Fallback>
        </mc:AlternateContent>
      </w:r>
      <w:r w:rsidR="00EA514B" w:rsidRPr="00940704">
        <w:rPr>
          <w:noProof/>
        </w:rPr>
        <mc:AlternateContent>
          <mc:Choice Requires="wps">
            <w:drawing>
              <wp:anchor distT="0" distB="0" distL="114300" distR="114300" simplePos="0" relativeHeight="251658242" behindDoc="0" locked="0" layoutInCell="1" allowOverlap="1" wp14:anchorId="63827D76" wp14:editId="20140DBB">
                <wp:simplePos x="0" y="0"/>
                <wp:positionH relativeFrom="column">
                  <wp:posOffset>8170545</wp:posOffset>
                </wp:positionH>
                <wp:positionV relativeFrom="paragraph">
                  <wp:posOffset>3702050</wp:posOffset>
                </wp:positionV>
                <wp:extent cx="16024" cy="4139738"/>
                <wp:effectExtent l="1047750" t="0" r="1050925" b="0"/>
                <wp:wrapNone/>
                <wp:docPr id="10" name="Rectangle 10">
                  <a:extLst xmlns:a="http://schemas.openxmlformats.org/drawingml/2006/main">
                    <a:ext uri="{FF2B5EF4-FFF2-40B4-BE49-F238E27FC236}">
                      <a16:creationId xmlns:a16="http://schemas.microsoft.com/office/drawing/2014/main" id="{FD5E30A0-E24C-5B02-9029-5963FEAB7D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19800000" flipH="1">
                          <a:off x="0" y="0"/>
                          <a:ext cx="16024" cy="4139738"/>
                        </a:xfrm>
                        <a:prstGeom prst="rect">
                          <a:avLst/>
                        </a:prstGeom>
                        <a:solidFill>
                          <a:srgbClr val="000000">
                            <a:lumMod val="65000"/>
                            <a:lumOff val="35000"/>
                          </a:srgbClr>
                        </a:solidFill>
                        <a:ln w="9525" cap="flat" cmpd="sng" algn="ctr">
                          <a:noFill/>
                          <a:prstDash val="solid"/>
                          <a:headEnd type="none" w="med" len="med"/>
                          <a:tailEnd type="none" w="med" len="med"/>
                        </a:ln>
                        <a:effectLst/>
                      </wps:spPr>
                      <wps:txbx>
                        <w:txbxContent>
                          <w:p w14:paraId="7C531EE6" w14:textId="77777777" w:rsidR="00EA514B" w:rsidRDefault="00EA514B" w:rsidP="00EA514B">
                            <w:pPr>
                              <w:textAlignment w:val="baseline"/>
                              <w:rPr>
                                <w:rFonts w:ascii="Segoe UI" w:eastAsia="Segoe UI" w:hAnsi="Segoe UI" w:cs="Segoe UI"/>
                                <w:color w:val="FFFFFF" w:themeColor="background1"/>
                                <w:kern w:val="0"/>
                                <w:sz w:val="40"/>
                                <w:szCs w:val="40"/>
                                <w14:textFill>
                                  <w14:noFill/>
                                </w14:textFill>
                                <w14:ligatures w14:val="none"/>
                              </w:rPr>
                            </w:pPr>
                            <w:r>
                              <w:rPr>
                                <w:rFonts w:ascii="Segoe UI" w:eastAsia="Segoe UI" w:hAnsi="Segoe UI" w:cs="Segoe UI"/>
                                <w:color w:val="FFFFFF" w:themeColor="background1"/>
                                <w:sz w:val="40"/>
                                <w:szCs w:val="40"/>
                                <w14:textFill>
                                  <w14:noFill/>
                                </w14:textFill>
                              </w:rPr>
                              <w:t>a</w:t>
                            </w:r>
                          </w:p>
                        </w:txbxContent>
                      </wps:txbx>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a:graphicData>
                </a:graphic>
              </wp:anchor>
            </w:drawing>
          </mc:Choice>
          <mc:Fallback>
            <w:pict>
              <v:rect w14:anchorId="63827D76" id="Rectangle 10" o:spid="_x0000_s1028" style="position:absolute;left:0;text-align:left;margin-left:643.35pt;margin-top:291.5pt;width:1.25pt;height:325.95pt;rotation:30;flip:x;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" fillcolor="#595959" stroked="f">
                <o:lock v:ext="edit" aspectratio="t"/>
                <v:textbox inset="14.4pt,11.52pt,14.4pt,11.52pt">
                  <w:txbxContent>
                    <w:p w14:paraId="7C531EE6" w14:textId="77777777" w:rsidR="00EA514B" w:rsidRDefault="00EA514B" w:rsidP="00EA514B">
                      <w:pPr>
                        <w:textAlignment w:val="baseline"/>
                        <w:rPr>
                          <w:rFonts w:ascii="Segoe UI" w:eastAsia="Segoe UI" w:hAnsi="Segoe UI" w:cs="Segoe UI"/>
                          <w:color w:val="FFFFFF" w:themeColor="background1"/>
                          <w:kern w:val="0"/>
                          <w:sz w:val="40"/>
                          <w:szCs w:val="40"/>
                          <w14:textFill>
                            <w14:noFill/>
                          </w14:textFill>
                          <w14:ligatures w14:val="none"/>
                        </w:rPr>
                      </w:pPr>
                      <w:r>
                        <w:rPr>
                          <w:rFonts w:ascii="Segoe UI" w:eastAsia="Segoe UI" w:hAnsi="Segoe UI" w:cs="Segoe UI"/>
                          <w:color w:val="FFFFFF" w:themeColor="background1"/>
                          <w:sz w:val="40"/>
                          <w:szCs w:val="40"/>
                          <w14:textFill>
                            <w14:noFill/>
                          </w14:textFill>
                        </w:rPr>
                        <w:t>a</w:t>
                      </w:r>
                    </w:p>
                  </w:txbxContent>
                </v:textbox>
              </v:rect>
            </w:pict>
          </mc:Fallback>
        </mc:AlternateContent>
      </w:r>
      <w:r w:rsidR="00EA514B" w:rsidRPr="00940704">
        <w:rPr>
          <w:noProof/>
        </w:rPr>
        <mc:AlternateContent>
          <mc:Choice Requires="wps">
            <w:drawing>
              <wp:anchor distT="0" distB="0" distL="114300" distR="114300" simplePos="0" relativeHeight="251658243" behindDoc="0" locked="0" layoutInCell="1" allowOverlap="1" wp14:anchorId="111287F9" wp14:editId="3E3AF748">
                <wp:simplePos x="0" y="0"/>
                <wp:positionH relativeFrom="column">
                  <wp:posOffset>5791200</wp:posOffset>
                </wp:positionH>
                <wp:positionV relativeFrom="paragraph">
                  <wp:posOffset>3368040</wp:posOffset>
                </wp:positionV>
                <wp:extent cx="4458840" cy="4502758"/>
                <wp:effectExtent l="0" t="0" r="0" b="0"/>
                <wp:wrapNone/>
                <wp:docPr id="12" name="Text Box 12">
                  <a:extLst xmlns:a="http://schemas.openxmlformats.org/drawingml/2006/main">
                    <a:ext uri="{FF2B5EF4-FFF2-40B4-BE49-F238E27FC236}">
                      <a16:creationId xmlns:a16="http://schemas.microsoft.com/office/drawing/2014/main" id="{799C25D6-C6B1-EFC6-33D3-C84E0EAF6E21}"/>
                    </a:ext>
                  </a:extLst>
                </wp:docPr>
                <wp:cNvGraphicFramePr/>
                <a:graphic xmlns:a="http://schemas.openxmlformats.org/drawingml/2006/main">
                  <a:graphicData uri="http://schemas.microsoft.com/office/word/2010/wordprocessingShape">
                    <wps:wsp>
                      <wps:cNvSpPr txBox="1"/>
                      <wps:spPr>
                        <a:xfrm>
                          <a:off x="0" y="0"/>
                          <a:ext cx="4458840" cy="4502758"/>
                        </a:xfrm>
                        <a:prstGeom prst="rect">
                          <a:avLst/>
                        </a:prstGeom>
                        <a:noFill/>
                      </wps:spPr>
                      <wps:txbx>
                        <w:txbxContent>
                          <w:p w14:paraId="45BC64B4" w14:textId="77777777" w:rsidR="00EA514B" w:rsidRDefault="00EA514B" w:rsidP="00EA514B">
                            <w:pPr>
                              <w:jc w:val="center"/>
                              <w:textAlignment w:val="baseline"/>
                              <w:rPr>
                                <w:rFonts w:ascii="Segoe UI Semibold" w:hAnsi="Segoe UI Semibold"/>
                                <w:color w:val="FFFFFF"/>
                                <w:spacing w:val="2"/>
                                <w:kern w:val="24"/>
                                <w:sz w:val="24"/>
                                <w:szCs w:val="24"/>
                                <w14:ligatures w14:val="none"/>
                              </w:rPr>
                            </w:pPr>
                            <w:r>
                              <w:rPr>
                                <w:rFonts w:ascii="Segoe UI Semibold" w:hAnsi="Segoe UI Semibold"/>
                                <w:color w:val="FFFFFF"/>
                                <w:spacing w:val="2"/>
                                <w:kern w:val="24"/>
                              </w:rPr>
                              <w:t>Industry clouds</w:t>
                            </w:r>
                          </w:p>
                        </w:txbxContent>
                      </wps:txbx>
                      <wps:bodyPr spcFirstLastPara="1" wrap="none" lIns="0" tIns="0" rIns="0" bIns="0" numCol="1" rtlCol="0">
                        <a:prstTxWarp prst="textArchDown">
                          <a:avLst/>
                        </a:prstTxWarp>
                        <a:spAutoFit/>
                      </wps:bodyPr>
                    </wps:wsp>
                  </a:graphicData>
                </a:graphic>
              </wp:anchor>
            </w:drawing>
          </mc:Choice>
          <mc:Fallback>
            <w:pict>
              <v:shape w14:anchorId="111287F9" id="Text Box 12" o:spid="_x0000_s1029" type="#_x0000_t202" style="position:absolute;left:0;text-align:left;margin-left:456pt;margin-top:265.2pt;width:351.1pt;height:354.55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" filled="f" stroked="f">
                <v:textbox style="mso-fit-shape-to-text:t" inset="0,0,0,0">
                  <w:txbxContent>
                    <w:p w14:paraId="45BC64B4" w14:textId="77777777" w:rsidR="00EA514B" w:rsidRDefault="00EA514B" w:rsidP="00EA514B">
                      <w:pPr>
                        <w:jc w:val="center"/>
                        <w:textAlignment w:val="baseline"/>
                        <w:rPr>
                          <w:rFonts w:ascii="Segoe UI Semibold" w:hAnsi="Segoe UI Semibold"/>
                          <w:color w:val="FFFFFF"/>
                          <w:spacing w:val="2"/>
                          <w:kern w:val="24"/>
                          <w:sz w:val="24"/>
                          <w:szCs w:val="24"/>
                          <w14:ligatures w14:val="none"/>
                        </w:rPr>
                      </w:pPr>
                      <w:r>
                        <w:rPr>
                          <w:rFonts w:ascii="Segoe UI Semibold" w:hAnsi="Segoe UI Semibold"/>
                          <w:color w:val="FFFFFF"/>
                          <w:spacing w:val="2"/>
                          <w:kern w:val="24"/>
                        </w:rPr>
                        <w:t>Industry clouds</w:t>
                      </w:r>
                    </w:p>
                  </w:txbxContent>
                </v:textbox>
              </v:shape>
            </w:pict>
          </mc:Fallback>
        </mc:AlternateContent>
      </w:r>
      <w:r w:rsidR="00EA514B" w:rsidRPr="00940704">
        <w:rPr>
          <w:noProof/>
        </w:rPr>
        <mc:AlternateContent>
          <mc:Choice Requires="wps">
            <w:drawing>
              <wp:anchor distT="0" distB="0" distL="114300" distR="114300" simplePos="0" relativeHeight="251658244" behindDoc="0" locked="0" layoutInCell="1" allowOverlap="1" wp14:anchorId="37BE2E2C" wp14:editId="15FE0D9A">
                <wp:simplePos x="0" y="0"/>
                <wp:positionH relativeFrom="column">
                  <wp:posOffset>7240270</wp:posOffset>
                </wp:positionH>
                <wp:positionV relativeFrom="paragraph">
                  <wp:posOffset>4840605</wp:posOffset>
                </wp:positionV>
                <wp:extent cx="1557101" cy="1557099"/>
                <wp:effectExtent l="0" t="0" r="0" b="0"/>
                <wp:wrapNone/>
                <wp:docPr id="34" name="Text Box 34">
                  <a:extLst xmlns:a="http://schemas.openxmlformats.org/drawingml/2006/main">
                    <a:ext uri="{FF2B5EF4-FFF2-40B4-BE49-F238E27FC236}">
                      <a16:creationId xmlns:a16="http://schemas.microsoft.com/office/drawing/2014/main" id="{2C83B329-8316-A834-D7AA-DF69BE4FC2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557101" cy="1557099"/>
                        </a:xfrm>
                        <a:prstGeom prst="rect">
                          <a:avLst/>
                        </a:prstGeom>
                        <a:noFill/>
                      </wps:spPr>
                      <wps:txbx>
                        <w:txbxContent>
                          <w:p w14:paraId="0B18388A" w14:textId="77777777" w:rsidR="00EA514B" w:rsidRDefault="00EA514B" w:rsidP="00EA514B">
                            <w:pPr>
                              <w:jc w:val="center"/>
                              <w:textAlignment w:val="baseline"/>
                              <w:rPr>
                                <w:rFonts w:ascii="Segoe UI Semibold" w:hAnsi="Segoe UI Semibold"/>
                                <w:color w:val="000000"/>
                                <w:kern w:val="24"/>
                                <w14:ligatures w14:val="none"/>
                              </w:rPr>
                            </w:pPr>
                            <w:r>
                              <w:rPr>
                                <w:rFonts w:ascii="Segoe UI Semibold" w:hAnsi="Segoe UI Semibold"/>
                                <w:color w:val="000000"/>
                                <w:kern w:val="24"/>
                              </w:rPr>
                              <w:t>Trusted</w:t>
                            </w:r>
                          </w:p>
                        </w:txbxContent>
                      </wps:txbx>
                      <wps:bodyPr spcFirstLastPara="1" wrap="none" lIns="0" tIns="0" rIns="0" bIns="0" numCol="1" rtlCol="0">
                        <a:prstTxWarp prst="textArchUp">
                          <a:avLst/>
                        </a:prstTxWarp>
                        <a:spAutoFit/>
                      </wps:bodyPr>
                    </wps:wsp>
                  </a:graphicData>
                </a:graphic>
              </wp:anchor>
            </w:drawing>
          </mc:Choice>
          <mc:Fallback>
            <w:pict>
              <v:shape w14:anchorId="37BE2E2C" id="Text Box 34" o:spid="_x0000_s1030" type="#_x0000_t202" style="position:absolute;left:0;text-align:left;margin-left:570.1pt;margin-top:381.15pt;width:122.6pt;height:122.6pt;z-index:2516582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" filled="f" stroked="f">
                <o:lock v:ext="edit" aspectratio="t"/>
                <v:textbox style="mso-fit-shape-to-text:t" inset="0,0,0,0">
                  <w:txbxContent>
                    <w:p w14:paraId="0B18388A" w14:textId="77777777" w:rsidR="00EA514B" w:rsidRDefault="00EA514B" w:rsidP="00EA514B">
                      <w:pPr>
                        <w:jc w:val="center"/>
                        <w:textAlignment w:val="baseline"/>
                        <w:rPr>
                          <w:rFonts w:ascii="Segoe UI Semibold" w:hAnsi="Segoe UI Semibold"/>
                          <w:color w:val="000000"/>
                          <w:kern w:val="24"/>
                          <w14:ligatures w14:val="none"/>
                        </w:rPr>
                      </w:pPr>
                      <w:r>
                        <w:rPr>
                          <w:rFonts w:ascii="Segoe UI Semibold" w:hAnsi="Segoe UI Semibold"/>
                          <w:color w:val="000000"/>
                          <w:kern w:val="24"/>
                        </w:rPr>
                        <w:t>Trusted</w:t>
                      </w:r>
                    </w:p>
                  </w:txbxContent>
                </v:textbox>
              </v:shape>
            </w:pict>
          </mc:Fallback>
        </mc:AlternateContent>
      </w:r>
      <w:r w:rsidR="00EA514B" w:rsidRPr="00940704">
        <w:rPr>
          <w:noProof/>
        </w:rPr>
        <mc:AlternateContent>
          <mc:Choice Requires="wps">
            <w:drawing>
              <wp:anchor distT="0" distB="0" distL="114300" distR="114300" simplePos="0" relativeHeight="251658245" behindDoc="0" locked="0" layoutInCell="1" allowOverlap="1" wp14:anchorId="4E5C8896" wp14:editId="4EF0D2CF">
                <wp:simplePos x="0" y="0"/>
                <wp:positionH relativeFrom="column">
                  <wp:posOffset>7208520</wp:posOffset>
                </wp:positionH>
                <wp:positionV relativeFrom="paragraph">
                  <wp:posOffset>4800600</wp:posOffset>
                </wp:positionV>
                <wp:extent cx="1620982" cy="1636950"/>
                <wp:effectExtent l="0" t="0" r="0" b="0"/>
                <wp:wrapNone/>
                <wp:docPr id="35" name="Text Box 35">
                  <a:extLst xmlns:a="http://schemas.openxmlformats.org/drawingml/2006/main">
                    <a:ext uri="{FF2B5EF4-FFF2-40B4-BE49-F238E27FC236}">
                      <a16:creationId xmlns:a16="http://schemas.microsoft.com/office/drawing/2014/main" id="{09F59268-6CFB-026F-1EFF-878DD6A289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620982" cy="1636950"/>
                        </a:xfrm>
                        <a:prstGeom prst="rect">
                          <a:avLst/>
                        </a:prstGeom>
                        <a:noFill/>
                      </wps:spPr>
                      <wps:txbx>
                        <w:txbxContent>
                          <w:p w14:paraId="4B651791" w14:textId="1F2CBED1" w:rsidR="00EA514B" w:rsidRDefault="00EA514B" w:rsidP="00EA514B">
                            <w:pPr>
                              <w:jc w:val="center"/>
                              <w:textAlignment w:val="baseline"/>
                              <w:rPr>
                                <w:rFonts w:ascii="Segoe UI Semibold" w:hAnsi="Segoe UI Semibold"/>
                                <w:color w:val="000000"/>
                                <w:spacing w:val="6"/>
                                <w:kern w:val="24"/>
                                <w14:ligatures w14:val="none"/>
                              </w:rPr>
                            </w:pPr>
                          </w:p>
                        </w:txbxContent>
                      </wps:txbx>
                      <wps:bodyPr spcFirstLastPara="1" wrap="none" lIns="0" tIns="0" rIns="0" bIns="0" numCol="1" rtlCol="0">
                        <a:prstTxWarp prst="textArchDown">
                          <a:avLst/>
                        </a:prstTxWarp>
                        <a:spAutoFit/>
                      </wps:bodyPr>
                    </wps:wsp>
                  </a:graphicData>
                </a:graphic>
              </wp:anchor>
            </w:drawing>
          </mc:Choice>
          <mc:Fallback>
            <w:pict>
              <v:shape w14:anchorId="4E5C8896" id="Text Box 35" o:spid="_x0000_s1031" type="#_x0000_t202" style="position:absolute;left:0;text-align:left;margin-left:567.6pt;margin-top:378pt;width:127.65pt;height:128.9pt;z-index:2516582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" filled="f" stroked="f">
                <o:lock v:ext="edit" aspectratio="t"/>
                <v:textbox style="mso-fit-shape-to-text:t" inset="0,0,0,0">
                  <w:txbxContent>
                    <w:p w14:paraId="4B651791" w14:textId="1F2CBED1" w:rsidR="00EA514B" w:rsidRDefault="00EA514B" w:rsidP="00EA514B">
                      <w:pPr>
                        <w:jc w:val="center"/>
                        <w:textAlignment w:val="baseline"/>
                        <w:rPr>
                          <w:rFonts w:ascii="Segoe UI Semibold" w:hAnsi="Segoe UI Semibold"/>
                          <w:color w:val="000000"/>
                          <w:spacing w:val="6"/>
                          <w:kern w:val="24"/>
                          <w14:ligatures w14:val="none"/>
                        </w:rPr>
                      </w:pPr>
                    </w:p>
                  </w:txbxContent>
                </v:textbox>
              </v:shape>
            </w:pict>
          </mc:Fallback>
        </mc:AlternateContent>
      </w:r>
      <w:r w:rsidR="00EA514B" w:rsidRPr="00940704">
        <w:rPr>
          <w:noProof/>
        </w:rPr>
        <mc:AlternateContent>
          <mc:Choice Requires="wps">
            <w:drawing>
              <wp:anchor distT="0" distB="0" distL="114300" distR="114300" simplePos="0" relativeHeight="251658246" behindDoc="0" locked="0" layoutInCell="1" allowOverlap="1" wp14:anchorId="07D433C2" wp14:editId="72D243CF">
                <wp:simplePos x="0" y="0"/>
                <wp:positionH relativeFrom="column">
                  <wp:posOffset>7525385</wp:posOffset>
                </wp:positionH>
                <wp:positionV relativeFrom="paragraph">
                  <wp:posOffset>5398135</wp:posOffset>
                </wp:positionV>
                <wp:extent cx="987022" cy="442569"/>
                <wp:effectExtent l="0" t="0" r="0" b="0"/>
                <wp:wrapNone/>
                <wp:docPr id="69" name="Rectangle 69">
                  <a:extLst xmlns:a="http://schemas.openxmlformats.org/drawingml/2006/main">
                    <a:ext uri="{FF2B5EF4-FFF2-40B4-BE49-F238E27FC236}">
                      <a16:creationId xmlns:a16="http://schemas.microsoft.com/office/drawing/2014/main" id="{AB4F7AE7-DDDC-D16D-813E-27E6FDFED595}"/>
                    </a:ext>
                  </a:extLst>
                </wp:docPr>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bwMode="auto">
                        <a:xfrm>
                          <a:off x="0" y="0"/>
                          <a:ext cx="987022" cy="442569"/>
                        </a:xfrm>
                        <a:prstGeom prst="rect">
                          <a:avLst/>
                        </a:prstGeom>
                        <a:noFill/>
                        <a:ln w="9525" cap="flat" cmpd="sng" algn="ctr">
                          <a:noFill/>
                          <a:prstDash val="solid"/>
                          <a:headEnd type="none" w="med" len="med"/>
                          <a:tailEnd type="none" w="med" len="med"/>
                        </a:ln>
                        <a:effectLst/>
                      </wps:spPr>
                      <wps:txbx>
                        <w:txbxContent>
                          <w:p w14:paraId="1555F463" w14:textId="12A1087B" w:rsidR="00EA514B" w:rsidRDefault="00EA514B" w:rsidP="00EA514B">
                            <w:pPr>
                              <w:spacing w:line="216" w:lineRule="auto"/>
                              <w:jc w:val="center"/>
                              <w:textAlignment w:val="baseline"/>
                              <w:rPr>
                                <w:rFonts w:ascii="Segoe UI Semibold" w:hAnsi="Segoe UI Semibold" w:cs="Segoe UI"/>
                                <w:color w:val="000000"/>
                                <w:kern w:val="0"/>
                                <w:sz w:val="36"/>
                                <w:szCs w:val="36"/>
                                <w14:ligatures w14:val="none"/>
                              </w:rPr>
                            </w:pPr>
                            <w:r>
                              <w:rPr>
                                <w:rFonts w:ascii="Segoe UI Semibold" w:hAnsi="Segoe UI Semibold" w:cs="Segoe UI"/>
                                <w:color w:val="000000"/>
                                <w:sz w:val="36"/>
                                <w:szCs w:val="36"/>
                              </w:rPr>
                              <w:t xml:space="preserve">Microsoft </w:t>
                            </w:r>
                            <w:r>
                              <w:rPr>
                                <w:rFonts w:ascii="Segoe UI Semibold" w:hAnsi="Segoe UI Semibold" w:cs="Segoe UI"/>
                                <w:color w:val="000000"/>
                                <w:sz w:val="36"/>
                                <w:szCs w:val="36"/>
                              </w:rPr>
                              <w:br/>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rect w14:anchorId="07D433C2" id="Rectangle 69" o:spid="_x0000_s1032" style="position:absolute;left:0;text-align:left;margin-left:592.55pt;margin-top:425.05pt;width:77.7pt;height:34.85pt;z-index:25165824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" filled="f" stroked="f">
                <o:lock v:ext="edit" aspectratio="t" grouping="t"/>
                <v:textbox inset="0,0,0,0">
                  <w:txbxContent>
                    <w:p w14:paraId="1555F463" w14:textId="12A1087B" w:rsidR="00EA514B" w:rsidRDefault="00EA514B" w:rsidP="00EA514B">
                      <w:pPr>
                        <w:spacing w:line="216" w:lineRule="auto"/>
                        <w:jc w:val="center"/>
                        <w:textAlignment w:val="baseline"/>
                        <w:rPr>
                          <w:rFonts w:ascii="Segoe UI Semibold" w:hAnsi="Segoe UI Semibold" w:cs="Segoe UI"/>
                          <w:color w:val="000000"/>
                          <w:kern w:val="0"/>
                          <w:sz w:val="36"/>
                          <w:szCs w:val="36"/>
                          <w14:ligatures w14:val="none"/>
                        </w:rPr>
                      </w:pPr>
                      <w:r>
                        <w:rPr>
                          <w:rFonts w:ascii="Segoe UI Semibold" w:hAnsi="Segoe UI Semibold" w:cs="Segoe UI"/>
                          <w:color w:val="000000"/>
                          <w:sz w:val="36"/>
                          <w:szCs w:val="36"/>
                        </w:rPr>
                        <w:t xml:space="preserve">Microsoft </w:t>
                      </w:r>
                      <w:r>
                        <w:rPr>
                          <w:rFonts w:ascii="Segoe UI Semibold" w:hAnsi="Segoe UI Semibold" w:cs="Segoe UI"/>
                          <w:color w:val="000000"/>
                          <w:sz w:val="36"/>
                          <w:szCs w:val="36"/>
                        </w:rPr>
                        <w:br/>
                      </w:r>
                    </w:p>
                  </w:txbxContent>
                </v:textbox>
              </v:rect>
            </w:pict>
          </mc:Fallback>
        </mc:AlternateContent>
      </w:r>
      <w:r w:rsidR="00EA514B" w:rsidRPr="00940704">
        <w:rPr>
          <w:noProof/>
        </w:rPr>
        <mc:AlternateContent>
          <mc:Choice Requires="wps">
            <w:drawing>
              <wp:anchor distT="0" distB="0" distL="114300" distR="114300" simplePos="0" relativeHeight="251658247" behindDoc="0" locked="0" layoutInCell="1" allowOverlap="1" wp14:anchorId="07804E18" wp14:editId="6040A5CA">
                <wp:simplePos x="0" y="0"/>
                <wp:positionH relativeFrom="column">
                  <wp:posOffset>7334885</wp:posOffset>
                </wp:positionH>
                <wp:positionV relativeFrom="paragraph">
                  <wp:posOffset>4952365</wp:posOffset>
                </wp:positionV>
                <wp:extent cx="1371602" cy="1371600"/>
                <wp:effectExtent l="19050" t="19050" r="133350" b="133350"/>
                <wp:wrapNone/>
                <wp:docPr id="70" name="Oval 70">
                  <a:extLst xmlns:a="http://schemas.openxmlformats.org/drawingml/2006/main">
                    <a:ext uri="{FF2B5EF4-FFF2-40B4-BE49-F238E27FC236}">
                      <a16:creationId xmlns:a16="http://schemas.microsoft.com/office/drawing/2014/main" id="{AFA0A048-0B71-316C-8821-CF0DEBE6791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71602" cy="1371600"/>
                        </a:xfrm>
                        <a:prstGeom prst="ellipse">
                          <a:avLst/>
                        </a:prstGeom>
                        <a:noFill/>
                        <a:ln w="6350" cap="flat" cmpd="sng" algn="ctr">
                          <a:solidFill>
                            <a:srgbClr val="000000">
                              <a:alpha val="50000"/>
                            </a:srgbClr>
                          </a:solidFill>
                          <a:prstDash val="solid"/>
                          <a:headEnd type="none" w="med" len="med"/>
                          <a:tailEnd type="none" w="med" len="med"/>
                        </a:ln>
                        <a:effectLst>
                          <a:outerShdw blurRad="63500" dist="63500" dir="2700000" algn="tl" rotWithShape="0">
                            <a:srgbClr val="737373">
                              <a:alpha val="20000"/>
                            </a:srgbClr>
                          </a:outerShdw>
                        </a:effectLst>
                      </wps:spPr>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dec="http://schemas.microsoft.com/office/drawing/2017/decorative" xmlns:a16="http://schemas.microsoft.com/office/drawing/2014/main" xmlns:a14="http://schemas.microsoft.com/office/drawing/2010/main" xmlns:pic="http://schemas.openxmlformats.org/drawingml/2006/picture" xmlns:dgm="http://schemas.openxmlformats.org/drawingml/2006/diagram" xmlns:a="http://schemas.openxmlformats.org/drawingml/2006/main">
            <w:pict w14:anchorId="69E0E0D0">
              <v:oval id="Oval 69" style="position:absolute;margin-left:577.55pt;margin-top:389.95pt;width:108pt;height:108pt;z-index:251671552;visibility:visible;mso-wrap-style:square;mso-wrap-distance-left:9pt;mso-wrap-distance-top:0;mso-wrap-distance-right:9pt;mso-wrap-distance-bottom:0;mso-position-horizontal:absolute;mso-position-horizontal-relative:text;mso-position-vertical:absolute;mso-position-vertical-relative:text;v-text-anchor:top" alt="&quot;&quot;" o:spid="_x0000_s1026" filled="f" strokeweight=".5pt" w14:anchorId="516F7B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">
                <v:stroke opacity="32896f"/>
                <v:shadow on="t" color="#737373" opacity="13107f" offset="1.24725mm,1.24725mm" origin="-.5,-.5"/>
                <v:path arrowok="t"/>
                <o:lock v:ext="edit" aspectratio="t"/>
                <v:textbox inset="14.4pt,11.52pt,14.4pt,11.52pt"/>
              </v:oval>
            </w:pict>
          </mc:Fallback>
        </mc:AlternateContent>
      </w:r>
      <w:r w:rsidR="001D29B9" w:rsidRPr="00940704">
        <w:rPr>
          <w:noProof/>
        </w:rPr>
        <w:drawing>
          <wp:inline distT="0" distB="0" distL="0" distR="0" wp14:anchorId="163E7DD9" wp14:editId="4FA76F5D">
            <wp:extent cx="4291965" cy="4291965"/>
            <wp:effectExtent l="0" t="0" r="0" b="0"/>
            <wp:docPr id="1682142875" name="Picture 168214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1965" cy="4291965"/>
                    </a:xfrm>
                    <a:prstGeom prst="rect">
                      <a:avLst/>
                    </a:prstGeom>
                    <a:noFill/>
                  </pic:spPr>
                </pic:pic>
              </a:graphicData>
            </a:graphic>
          </wp:inline>
        </w:drawing>
      </w:r>
    </w:p>
    <w:p w14:paraId="48414341" w14:textId="1B5B166D" w:rsidR="0042368B" w:rsidRPr="00940704" w:rsidRDefault="007210C8" w:rsidP="0042368B">
      <w:r w:rsidRPr="00940704">
        <w:rPr>
          <w:b/>
        </w:rPr>
        <w:t>Copilot for maker assist</w:t>
      </w:r>
      <w:r w:rsidR="005A300E" w:rsidRPr="00940704">
        <w:rPr>
          <w:b/>
          <w:bCs/>
        </w:rPr>
        <w:t xml:space="preserve"> - </w:t>
      </w:r>
      <w:r w:rsidR="00EA5C11" w:rsidRPr="00940704">
        <w:t xml:space="preserve">Copilot for Power Platform </w:t>
      </w:r>
      <w:r w:rsidR="00600062" w:rsidRPr="00940704">
        <w:t>enables</w:t>
      </w:r>
      <w:r w:rsidR="00EA5C11" w:rsidRPr="00940704">
        <w:t xml:space="preserve"> AI-assisted </w:t>
      </w:r>
      <w:r w:rsidR="005C6D63" w:rsidRPr="00940704">
        <w:t xml:space="preserve">low-code </w:t>
      </w:r>
      <w:r w:rsidR="00EA5C11" w:rsidRPr="00940704">
        <w:t xml:space="preserve">development that uses natural language to </w:t>
      </w:r>
      <w:r w:rsidR="000728C6" w:rsidRPr="00940704">
        <w:t xml:space="preserve">create a first </w:t>
      </w:r>
      <w:r w:rsidR="00EA5C11" w:rsidRPr="00940704">
        <w:t xml:space="preserve">draft </w:t>
      </w:r>
      <w:r w:rsidR="000728C6" w:rsidRPr="00940704">
        <w:t xml:space="preserve">of </w:t>
      </w:r>
      <w:r w:rsidR="00EA5C11" w:rsidRPr="00940704">
        <w:t>the</w:t>
      </w:r>
      <w:r w:rsidR="000728C6" w:rsidRPr="00940704">
        <w:t xml:space="preserve"> application</w:t>
      </w:r>
      <w:r w:rsidR="00EA5C11" w:rsidRPr="00940704">
        <w:t xml:space="preserve"> solutions </w:t>
      </w:r>
      <w:r w:rsidR="001C0341" w:rsidRPr="00940704">
        <w:t>businesses</w:t>
      </w:r>
      <w:r w:rsidR="00EA5C11" w:rsidRPr="00940704">
        <w:t xml:space="preserve"> need. It does not replace the critical thinking of professionals</w:t>
      </w:r>
      <w:r w:rsidR="00A13463" w:rsidRPr="00940704">
        <w:t>,</w:t>
      </w:r>
      <w:r w:rsidR="00333B9E" w:rsidRPr="00940704">
        <w:t xml:space="preserve"> </w:t>
      </w:r>
      <w:r w:rsidR="00A13463" w:rsidRPr="00940704">
        <w:t>but i</w:t>
      </w:r>
      <w:r w:rsidR="00EA5C11" w:rsidRPr="00940704">
        <w:t>t makes them</w:t>
      </w:r>
      <w:r w:rsidR="00A13463" w:rsidRPr="00940704">
        <w:t xml:space="preserve"> much</w:t>
      </w:r>
      <w:r w:rsidR="00EA5C11" w:rsidRPr="00940704">
        <w:t xml:space="preserve"> more efficient.</w:t>
      </w:r>
      <w:r w:rsidR="00333B9E" w:rsidRPr="00940704">
        <w:t xml:space="preserve"> </w:t>
      </w:r>
    </w:p>
    <w:p w14:paraId="34A25C1B" w14:textId="757CA6E2" w:rsidR="0042368B" w:rsidRPr="00940704" w:rsidRDefault="007210C8" w:rsidP="0042368B">
      <w:r w:rsidRPr="00940704">
        <w:rPr>
          <w:b/>
        </w:rPr>
        <w:lastRenderedPageBreak/>
        <w:t>Power Apps Copilot for users</w:t>
      </w:r>
      <w:r w:rsidR="006A1C83" w:rsidRPr="00940704">
        <w:rPr>
          <w:b/>
          <w:bCs/>
        </w:rPr>
        <w:t xml:space="preserve"> - </w:t>
      </w:r>
      <w:r w:rsidR="00B47DD2" w:rsidRPr="00940704">
        <w:t>Power Apps</w:t>
      </w:r>
      <w:r w:rsidR="005C6D63" w:rsidRPr="00940704">
        <w:t xml:space="preserve"> </w:t>
      </w:r>
      <w:r w:rsidR="00B47DD2" w:rsidRPr="00940704">
        <w:t>offer</w:t>
      </w:r>
      <w:r w:rsidR="00A13463" w:rsidRPr="00940704">
        <w:t>s</w:t>
      </w:r>
      <w:r w:rsidR="00B47DD2" w:rsidRPr="00940704">
        <w:t xml:space="preserve"> Copilot controls to include in custom Power Apps</w:t>
      </w:r>
      <w:r w:rsidR="00A13463" w:rsidRPr="00940704">
        <w:t xml:space="preserve"> for the end-users in organizations interacting with the apps</w:t>
      </w:r>
      <w:r w:rsidR="00B47DD2" w:rsidRPr="00940704">
        <w:t>.</w:t>
      </w:r>
      <w:r w:rsidR="00333B9E" w:rsidRPr="00940704">
        <w:t xml:space="preserve"> </w:t>
      </w:r>
      <w:r w:rsidR="00B47DD2" w:rsidRPr="00940704">
        <w:t>Users can use natural language to explore data and navigate apps, significantly improving the user experience</w:t>
      </w:r>
      <w:r w:rsidR="00A13463" w:rsidRPr="00940704">
        <w:t xml:space="preserve"> and generating new sources of business intelligence</w:t>
      </w:r>
      <w:r w:rsidR="00B47DD2" w:rsidRPr="00940704">
        <w:t>.</w:t>
      </w:r>
    </w:p>
    <w:p w14:paraId="6C7C0D54" w14:textId="091A4C51" w:rsidR="007210C8" w:rsidRPr="00940704" w:rsidRDefault="007210C8" w:rsidP="00C41E9C">
      <w:r w:rsidRPr="00940704">
        <w:rPr>
          <w:b/>
          <w:bCs/>
        </w:rPr>
        <w:t>Power Platform connectors as Copilot plug-ins</w:t>
      </w:r>
      <w:r w:rsidR="00C41E9C" w:rsidRPr="00940704">
        <w:rPr>
          <w:b/>
          <w:bCs/>
        </w:rPr>
        <w:t xml:space="preserve"> </w:t>
      </w:r>
      <w:r w:rsidR="0048081F" w:rsidRPr="00940704">
        <w:rPr>
          <w:b/>
          <w:bCs/>
        </w:rPr>
        <w:t>–</w:t>
      </w:r>
      <w:r w:rsidR="00C41E9C" w:rsidRPr="00940704">
        <w:rPr>
          <w:b/>
          <w:bCs/>
        </w:rPr>
        <w:t xml:space="preserve"> </w:t>
      </w:r>
      <w:r w:rsidR="00D64DAD" w:rsidRPr="00940704">
        <w:t xml:space="preserve">Power Platform connectors </w:t>
      </w:r>
      <w:r w:rsidR="00A61102" w:rsidRPr="00940704">
        <w:t>can be used as plug-ins for Copilots</w:t>
      </w:r>
      <w:r w:rsidR="006E667D" w:rsidRPr="00940704">
        <w:t>,</w:t>
      </w:r>
      <w:r w:rsidR="00A61102" w:rsidRPr="00940704">
        <w:t xml:space="preserve"> enabling them to infuse </w:t>
      </w:r>
      <w:r w:rsidR="00780054" w:rsidRPr="00940704">
        <w:t>just</w:t>
      </w:r>
      <w:r w:rsidR="00031633" w:rsidRPr="00940704">
        <w:t>-</w:t>
      </w:r>
      <w:r w:rsidR="00780054" w:rsidRPr="00940704">
        <w:t>in</w:t>
      </w:r>
      <w:r w:rsidR="00031633" w:rsidRPr="00940704">
        <w:t>-</w:t>
      </w:r>
      <w:r w:rsidR="00780054" w:rsidRPr="00940704">
        <w:t xml:space="preserve">time information </w:t>
      </w:r>
      <w:r w:rsidR="003D109D" w:rsidRPr="00940704">
        <w:t>from the connector</w:t>
      </w:r>
      <w:r w:rsidR="00031633" w:rsidRPr="00940704">
        <w:t>s</w:t>
      </w:r>
      <w:r w:rsidR="00780054" w:rsidRPr="00940704">
        <w:t xml:space="preserve"> for use by the Copilot.</w:t>
      </w:r>
      <w:r w:rsidR="003D109D" w:rsidRPr="00940704">
        <w:t xml:space="preserve"> This can empower the Copilot to provide information and </w:t>
      </w:r>
      <w:r w:rsidR="00925F64" w:rsidRPr="00940704">
        <w:t>perform tasks beyond its basic capabilities.</w:t>
      </w:r>
    </w:p>
    <w:p w14:paraId="148C6DF4" w14:textId="46733C6D" w:rsidR="007210C8" w:rsidRPr="00940704" w:rsidRDefault="007210C8" w:rsidP="00EE6725">
      <w:r w:rsidRPr="00940704">
        <w:rPr>
          <w:b/>
          <w:bCs/>
        </w:rPr>
        <w:t>Access Dataverse data in Microsoft 365 Copilot</w:t>
      </w:r>
      <w:r w:rsidR="009C6510" w:rsidRPr="00940704">
        <w:rPr>
          <w:b/>
          <w:bCs/>
        </w:rPr>
        <w:t xml:space="preserve"> – </w:t>
      </w:r>
      <w:r w:rsidR="0049155E" w:rsidRPr="00940704">
        <w:t>Make Dataverse data available without the user leaving the Microsoft 365 application. This capability integrates data the user needs without requiring difficult data integration development efforts.</w:t>
      </w:r>
    </w:p>
    <w:p w14:paraId="326F21B3" w14:textId="17DCD965" w:rsidR="00791030" w:rsidRPr="00940704" w:rsidRDefault="00791030" w:rsidP="0056604B">
      <w:pPr>
        <w:pStyle w:val="Heading1"/>
      </w:pPr>
      <w:bookmarkStart w:id="4" w:name="_Toc183543399"/>
      <w:r w:rsidRPr="00940704">
        <w:t>Copilot</w:t>
      </w:r>
      <w:r w:rsidR="007210C8" w:rsidRPr="00940704">
        <w:t xml:space="preserve"> for </w:t>
      </w:r>
      <w:r w:rsidRPr="00940704">
        <w:t>maker assist</w:t>
      </w:r>
      <w:bookmarkEnd w:id="4"/>
    </w:p>
    <w:p w14:paraId="732F7CF4" w14:textId="77777777" w:rsidR="009519FF" w:rsidRPr="00940704" w:rsidRDefault="009519FF" w:rsidP="00940704">
      <w:r w:rsidRPr="00940704">
        <w:t xml:space="preserve">Copilot for Power Platform offers several AI-assisted maker experiences. This category of Copilot is focused on making the people building solutions on Power Platform more productive and improving their overall experience. Copilots do this by assisting with mundane and repetitive tasks people building solutions </w:t>
      </w:r>
      <w:proofErr w:type="gramStart"/>
      <w:r w:rsidRPr="00940704">
        <w:t>have to</w:t>
      </w:r>
      <w:proofErr w:type="gramEnd"/>
      <w:r w:rsidRPr="00940704">
        <w:t xml:space="preserve"> do. Copilots can also help answer questions like “What does this formula do?” or “How do I do something?”. These Copilots are not static and will continue to evolve with each of the products they are embedded in to offer additional capabilities to assist users in building solutions.</w:t>
      </w:r>
    </w:p>
    <w:p w14:paraId="7CAFAA18" w14:textId="77777777" w:rsidR="009519FF" w:rsidRPr="00940704" w:rsidRDefault="009519FF" w:rsidP="00940704">
      <w:r w:rsidRPr="00940704">
        <w:t>Now, let’s dive a little deeper into how these Copilots are used in each Power Platform product.</w:t>
      </w:r>
    </w:p>
    <w:p w14:paraId="5D0651B8" w14:textId="45C048A5" w:rsidR="001E5854" w:rsidRPr="00940704" w:rsidRDefault="001E5854" w:rsidP="009519FF">
      <w:pPr>
        <w:pStyle w:val="Heading2"/>
      </w:pPr>
      <w:bookmarkStart w:id="5" w:name="_Toc183543400"/>
      <w:r w:rsidRPr="00940704">
        <w:t>Copilot for Power Apps</w:t>
      </w:r>
      <w:bookmarkEnd w:id="5"/>
    </w:p>
    <w:p w14:paraId="45860F67" w14:textId="5478FBBF" w:rsidR="000A7860" w:rsidRPr="00940704" w:rsidRDefault="000246AB" w:rsidP="00940704">
      <w:r w:rsidRPr="00940704">
        <w:t>Power Apps provides a rapid development environment for building custom apps. Apps built using Power Apps can use data and services from more than a thousand connectors. The apps can run on a browser, desktop, or mobile device. Copilot for Power Apps is all about helping to build apps. This starts with using natural language to describe the desired application. For example, a business needs to track internal support tickets. A user can describe what they are trying to build to Copilot. Then, Copilot takes that description and presents the user with a table that includes AI-generated sample data. Data can then be reviewed, edited, and approved before the first version of the canvas application is made. The users can make edits to this table definition, using the same natural language descriptions to have a multi-step interaction to refine how their apps work. Once confirmed, the canvas app is created. The app maker can then revise this app to make it exactly what they need.</w:t>
      </w:r>
      <w:r w:rsidR="00A9385E" w:rsidRPr="00940704">
        <w:rPr>
          <w:noProof/>
        </w:rPr>
        <w:drawing>
          <wp:inline distT="0" distB="0" distL="0" distR="0" wp14:anchorId="471A615D" wp14:editId="622C5E92">
            <wp:extent cx="5200650" cy="1892300"/>
            <wp:effectExtent l="19050" t="19050" r="19050" b="12700"/>
            <wp:docPr id="731734476" name="Picture 73173447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34476" name="Picture 1" descr="A screenshot of a computer&#10;&#10;Description automatically generated with low confidence"/>
                    <pic:cNvPicPr/>
                  </pic:nvPicPr>
                  <pic:blipFill rotWithShape="1">
                    <a:blip r:embed="rId29"/>
                    <a:srcRect l="10737" r="1763"/>
                    <a:stretch/>
                  </pic:blipFill>
                  <pic:spPr bwMode="auto">
                    <a:xfrm>
                      <a:off x="0" y="0"/>
                      <a:ext cx="5200650" cy="18923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543D61" w14:textId="58B5B30A" w:rsidR="00372798" w:rsidRPr="00940704" w:rsidRDefault="00372798" w:rsidP="0045228D">
      <w:pPr>
        <w:pStyle w:val="Heading2"/>
      </w:pPr>
      <w:bookmarkStart w:id="6" w:name="_Toc183543401"/>
      <w:r w:rsidRPr="00940704">
        <w:lastRenderedPageBreak/>
        <w:t>Copilot for Power Automate</w:t>
      </w:r>
      <w:bookmarkEnd w:id="6"/>
    </w:p>
    <w:p w14:paraId="5D8DFE50" w14:textId="15A285A6" w:rsidR="00326441" w:rsidRPr="00940704" w:rsidRDefault="00326441" w:rsidP="00553D6D">
      <w:r w:rsidRPr="00940704">
        <w:t xml:space="preserve">Power Automate is a powerful workflow automation that integrates with Power Platform and existing tools and platforms businesses use through a thousand published connectors. Power Automate </w:t>
      </w:r>
      <w:r w:rsidR="6DC32F38" w:rsidRPr="00940704">
        <w:t>is a</w:t>
      </w:r>
      <w:r w:rsidRPr="00940704">
        <w:t xml:space="preserve"> low-code</w:t>
      </w:r>
      <w:r w:rsidR="6DC32F38" w:rsidRPr="00940704">
        <w:t xml:space="preserve"> solution</w:t>
      </w:r>
      <w:r w:rsidRPr="00940704">
        <w:t>, allowing users and makers of all skill levels to automate tasks.</w:t>
      </w:r>
    </w:p>
    <w:p w14:paraId="0A4926F5" w14:textId="6FFD8CB1" w:rsidR="00553D6D" w:rsidRPr="00940704" w:rsidRDefault="00133ED8" w:rsidP="00553D6D">
      <w:r w:rsidRPr="00940704">
        <w:t>Copilot can also be used to automate tasks in cloud flows. For example, internal support ticket escalation notifications must be sent to managers. Using Power Automate, employees can use Copilot to build a cloud flow that automatically connects with Dataverse to gather ticket details, identifies the assigned user, identifies their manager, and crafts the notification to send. Whoever is developing the flow then reviews and adjusts the cloud flow steps to ensure that it meets the stated requirements given to Copilot.</w:t>
      </w:r>
      <w:r w:rsidR="00375C28" w:rsidRPr="00940704">
        <w:br/>
      </w:r>
      <w:r w:rsidR="00375C28" w:rsidRPr="00940704">
        <w:br/>
      </w:r>
      <w:r w:rsidR="00C83B5E" w:rsidRPr="00940704">
        <w:rPr>
          <w:noProof/>
        </w:rPr>
        <w:drawing>
          <wp:inline distT="0" distB="0" distL="0" distR="0" wp14:anchorId="3CFF4A5B" wp14:editId="40986F71">
            <wp:extent cx="4800847" cy="1955901"/>
            <wp:effectExtent l="19050" t="19050" r="19050" b="25400"/>
            <wp:docPr id="861587848" name="Picture 86158784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87848" name="Picture 1" descr="A screenshot of a computer&#10;&#10;Description automatically generated with medium confidence"/>
                    <pic:cNvPicPr/>
                  </pic:nvPicPr>
                  <pic:blipFill>
                    <a:blip r:embed="rId30"/>
                    <a:stretch>
                      <a:fillRect/>
                    </a:stretch>
                  </pic:blipFill>
                  <pic:spPr>
                    <a:xfrm>
                      <a:off x="0" y="0"/>
                      <a:ext cx="4800847" cy="1955901"/>
                    </a:xfrm>
                    <a:prstGeom prst="rect">
                      <a:avLst/>
                    </a:prstGeom>
                    <a:ln>
                      <a:solidFill>
                        <a:schemeClr val="accent1"/>
                      </a:solidFill>
                    </a:ln>
                  </pic:spPr>
                </pic:pic>
              </a:graphicData>
            </a:graphic>
          </wp:inline>
        </w:drawing>
      </w:r>
    </w:p>
    <w:p w14:paraId="1FFC68CD" w14:textId="77777777" w:rsidR="00553D6D" w:rsidRPr="00940704" w:rsidRDefault="00553D6D" w:rsidP="00553D6D"/>
    <w:p w14:paraId="2D0280F0" w14:textId="05759B7F" w:rsidR="00372798" w:rsidRPr="00940704" w:rsidRDefault="00372798" w:rsidP="0045228D">
      <w:pPr>
        <w:pStyle w:val="Heading2"/>
      </w:pPr>
      <w:bookmarkStart w:id="7" w:name="_Toc183543402"/>
      <w:r w:rsidRPr="00940704">
        <w:t>Copilot for Power Pages</w:t>
      </w:r>
      <w:bookmarkEnd w:id="7"/>
    </w:p>
    <w:p w14:paraId="4DC620D0" w14:textId="77777777" w:rsidR="008831E4" w:rsidRPr="00940704" w:rsidRDefault="008831E4" w:rsidP="00C9530E">
      <w:r w:rsidRPr="00940704">
        <w:t>Power Pages enables the quick creation of secure, low-code business websites. Business teams, not just developers, can build these sites, resulting in a professional website that gets to market faster and at a lower cost.</w:t>
      </w:r>
    </w:p>
    <w:p w14:paraId="71D5C26A" w14:textId="77777777" w:rsidR="000C41A6" w:rsidRPr="00940704" w:rsidRDefault="000C41A6" w:rsidP="00C9530E">
      <w:r w:rsidRPr="00940704">
        <w:t>Copilot for Power Pages helps site creators accelerate their efforts to build and maintain their websites, from common tasks like adding a page to more content-related actions like changing the content tone. For example, a creator might ask Copilot to make the content pasted from the old site more modern. Copilot would update the content and ask the creator to review and adjust if necessary.</w:t>
      </w:r>
    </w:p>
    <w:p w14:paraId="2A0B68DA" w14:textId="77777777" w:rsidR="000C41A6" w:rsidRPr="00940704" w:rsidRDefault="000C41A6" w:rsidP="00C9530E"/>
    <w:p w14:paraId="4E646B8B" w14:textId="30904748" w:rsidR="00672D40" w:rsidRPr="00940704" w:rsidRDefault="00672D40" w:rsidP="00C9530E">
      <w:r w:rsidRPr="00940704">
        <w:rPr>
          <w:noProof/>
        </w:rPr>
        <w:lastRenderedPageBreak/>
        <w:drawing>
          <wp:inline distT="0" distB="0" distL="0" distR="0" wp14:anchorId="74E23E84" wp14:editId="6F3FDFB5">
            <wp:extent cx="5943600" cy="3120390"/>
            <wp:effectExtent l="0" t="0" r="0" b="3810"/>
            <wp:docPr id="1520676497" name="Picture 152067649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76497" name="Picture 1" descr="A screenshot of a computer&#10;&#10;Description automatically generated"/>
                    <pic:cNvPicPr/>
                  </pic:nvPicPr>
                  <pic:blipFill>
                    <a:blip r:embed="rId31"/>
                    <a:stretch>
                      <a:fillRect/>
                    </a:stretch>
                  </pic:blipFill>
                  <pic:spPr>
                    <a:xfrm>
                      <a:off x="0" y="0"/>
                      <a:ext cx="5943600" cy="3120390"/>
                    </a:xfrm>
                    <a:prstGeom prst="rect">
                      <a:avLst/>
                    </a:prstGeom>
                  </pic:spPr>
                </pic:pic>
              </a:graphicData>
            </a:graphic>
          </wp:inline>
        </w:drawing>
      </w:r>
    </w:p>
    <w:p w14:paraId="357F9259" w14:textId="46DA7185" w:rsidR="00684C0E" w:rsidRPr="00940704" w:rsidRDefault="005835B6" w:rsidP="00C9530E">
      <w:r w:rsidRPr="00940704">
        <w:t>Most websites capture some information</w:t>
      </w:r>
      <w:r w:rsidR="00056114" w:rsidRPr="00940704">
        <w:t xml:space="preserve"> from their visitors</w:t>
      </w:r>
      <w:r w:rsidR="00802168" w:rsidRPr="00940704">
        <w:t>,</w:t>
      </w:r>
      <w:r w:rsidRPr="00940704">
        <w:t xml:space="preserve"> and it is common with Power Pages to store that in Microsoft Dataverse. </w:t>
      </w:r>
      <w:r w:rsidR="009A4812" w:rsidRPr="00940704">
        <w:t>Creators can specify the type of form they want, and Copilot will autogenerate tables in Microsoft Dataverse and buil</w:t>
      </w:r>
      <w:r w:rsidR="00802168" w:rsidRPr="00940704">
        <w:t>d</w:t>
      </w:r>
      <w:r w:rsidR="009A4812" w:rsidRPr="00940704">
        <w:t xml:space="preserve"> the </w:t>
      </w:r>
      <w:r w:rsidR="00672D40" w:rsidRPr="00940704">
        <w:t>corresponding forms.</w:t>
      </w:r>
    </w:p>
    <w:p w14:paraId="7A065BA5" w14:textId="4F36CF82" w:rsidR="00785252" w:rsidRPr="00940704" w:rsidRDefault="007125A4" w:rsidP="00C9530E">
      <w:r w:rsidRPr="00940704">
        <w:t xml:space="preserve">Power Pages </w:t>
      </w:r>
      <w:r w:rsidR="00684C0E" w:rsidRPr="00940704">
        <w:t xml:space="preserve">also </w:t>
      </w:r>
      <w:r w:rsidRPr="00940704">
        <w:t xml:space="preserve">empowers site creators with the integration of Copilot chatbot activation. Seamlessly add a Power Virtual Agents chatbot with generative answers via a simplified experience within the setup workspace, streamlining </w:t>
      </w:r>
      <w:r w:rsidR="00581422" w:rsidRPr="00940704">
        <w:t>the</w:t>
      </w:r>
      <w:r w:rsidRPr="00940704">
        <w:t xml:space="preserve"> website management process. </w:t>
      </w:r>
      <w:r w:rsidR="00FD7928" w:rsidRPr="00940704">
        <w:t>For website visitors, this feature enhances their interaction with the site, allowing them to ask natural language questions and receive concise responses with relevant information or links to optimize administrative functionality and website engagement experiences.</w:t>
      </w:r>
    </w:p>
    <w:p w14:paraId="5419330E" w14:textId="292FB869" w:rsidR="00372798" w:rsidRPr="00940704" w:rsidRDefault="00372798" w:rsidP="0045228D">
      <w:pPr>
        <w:pStyle w:val="Heading2"/>
      </w:pPr>
      <w:bookmarkStart w:id="8" w:name="_Toc183543403"/>
      <w:r w:rsidRPr="00940704">
        <w:t>Copilot for Power Virtual Agents</w:t>
      </w:r>
      <w:bookmarkEnd w:id="8"/>
    </w:p>
    <w:p w14:paraId="31AC2742" w14:textId="77777777" w:rsidR="00E15F21" w:rsidRPr="00940704" w:rsidRDefault="00E15F21" w:rsidP="00532C3A">
      <w:r w:rsidRPr="00940704">
        <w:t>Power Virtual Agents provide a low-code experience to build intelligent bots that respond rapidly to customer and employee needs. Bots can be configured using the bot designer without knowing the details of the different channels and infrastructure the bot will be hosted. By configuring the various topics, the bot can respond to inbound interactions.</w:t>
      </w:r>
    </w:p>
    <w:p w14:paraId="5CD73B9D" w14:textId="6CE55393" w:rsidR="00601733" w:rsidRPr="00940704" w:rsidRDefault="007A6064" w:rsidP="00532C3A">
      <w:r w:rsidRPr="00940704">
        <w:t xml:space="preserve">Copilot for Power Virtual Agents facilitates the creation of a bot by describing what the user would like the bot to do in natural language. Then, the bot can be adjusted and fine-tuned from testing and feedback. For example, an author can simply state: “Allow a user to start planning a trip, collect the user’s email address, and phone number, and let them choose the trip type from business, personal, or both,” and a dialog to do so will be instantly created including all the various components of the bot design. The author can then select part of what was generated and ask Copilot to refine it or, just like before, use the designer to adjust it just like they did before Copilot manually. </w:t>
      </w:r>
      <w:r w:rsidR="000505CA" w:rsidRPr="00940704">
        <w:t xml:space="preserve"> </w:t>
      </w:r>
    </w:p>
    <w:p w14:paraId="0AD1D225" w14:textId="77777777" w:rsidR="008904E2" w:rsidRPr="00940704" w:rsidRDefault="008904E2" w:rsidP="00532C3A"/>
    <w:p w14:paraId="3E1C6AE4" w14:textId="6683D474" w:rsidR="008904E2" w:rsidRPr="00940704" w:rsidRDefault="008904E2" w:rsidP="0045228D">
      <w:pPr>
        <w:pStyle w:val="Heading1"/>
      </w:pPr>
      <w:bookmarkStart w:id="9" w:name="_Toc183543404"/>
      <w:r w:rsidRPr="00940704">
        <w:lastRenderedPageBreak/>
        <w:t>Power Apps Copilot for users</w:t>
      </w:r>
      <w:bookmarkEnd w:id="9"/>
    </w:p>
    <w:p w14:paraId="04199E0A" w14:textId="77777777" w:rsidR="00C876C4" w:rsidRPr="00940704" w:rsidRDefault="00C876C4" w:rsidP="00532C3A">
      <w:r w:rsidRPr="00940704">
        <w:t>When businesses implement the Copilot Stack AI framework, code developers can add in-app custom Copilot experiences to their applications built with traditional code. Similarly, anyone building a low-code application with Power Apps can include a pre-built Copilot control for a low-code experience to add a Copilot to their application. The application can provide an in-app Copilot experience, allowing users to interact with the data using natural language queries by configuring a view of a data source and some basic prompt information.</w:t>
      </w:r>
    </w:p>
    <w:p w14:paraId="609FA9D5" w14:textId="77777777" w:rsidR="00910E8A" w:rsidRPr="00940704" w:rsidRDefault="00910E8A" w:rsidP="00532C3A">
      <w:pPr>
        <w:rPr>
          <w:i/>
          <w:iCs/>
        </w:rPr>
      </w:pPr>
      <w:r w:rsidRPr="00940704">
        <w:t>Users of the application can use Copilot to answer questions about the data in the application. The user would formulate their questions using natural language questions just like they might ask a co-worker if they were asking them to gather data for their question. For example, in an auto insurance application, the user might ask, </w:t>
      </w:r>
      <w:r w:rsidRPr="00940704">
        <w:rPr>
          <w:i/>
          <w:iCs/>
        </w:rPr>
        <w:t>“What is the earliest date the car had insurance with the company?”.</w:t>
      </w:r>
    </w:p>
    <w:p w14:paraId="3397C3A5" w14:textId="77777777" w:rsidR="00E83FD8" w:rsidRPr="00940704" w:rsidRDefault="00E83FD8" w:rsidP="00532C3A">
      <w:r w:rsidRPr="00940704">
        <w:t>The example below showcases a Power App for banking—specifically, the user screen for working with support tickets. The user can ask the Copilot about the data. The user asks for information about high-priority tickets and follows up with an inquiry about the tickets from the last month. This helps the user quickly identify trends and prioritize resolving high-priority tickets. The Copilot control is included with the Power App and supports users within the application using the application’s data with natural language queries. By having this Copilot control, the development team can accelerate the development time without compromising the user needs of additional views, details, and interaction with the data.</w:t>
      </w:r>
    </w:p>
    <w:p w14:paraId="4D2F3637" w14:textId="33A3F26B" w:rsidR="00C35574" w:rsidRPr="00940704" w:rsidRDefault="00A6575A" w:rsidP="00532C3A">
      <w:r w:rsidRPr="00940704">
        <w:rPr>
          <w:noProof/>
        </w:rPr>
        <w:drawing>
          <wp:inline distT="0" distB="0" distL="0" distR="0" wp14:anchorId="3A364414" wp14:editId="1C673782">
            <wp:extent cx="5876925" cy="3490595"/>
            <wp:effectExtent l="19050" t="19050" r="28575" b="14605"/>
            <wp:docPr id="846915802" name="Picture 8469158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15802" name="Picture 1" descr="A screenshot of a computer&#10;&#10;Description automatically generated"/>
                    <pic:cNvPicPr/>
                  </pic:nvPicPr>
                  <pic:blipFill rotWithShape="1">
                    <a:blip r:embed="rId32"/>
                    <a:srcRect r="1122"/>
                    <a:stretch/>
                  </pic:blipFill>
                  <pic:spPr bwMode="auto">
                    <a:xfrm>
                      <a:off x="0" y="0"/>
                      <a:ext cx="5876925" cy="349059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F9F64D1" w14:textId="77777777" w:rsidR="00822BA8" w:rsidRPr="00940704" w:rsidRDefault="00822BA8" w:rsidP="00940704">
      <w:bookmarkStart w:id="10" w:name="_Toc183543405"/>
      <w:r w:rsidRPr="00940704">
        <w:t>Adding Copilot to low-code apps can make the applications more flexible to meet users' evolving needs. Instead of asking the maker to change the application, in many cases, users can simply ask the Copilot in the app the question about the data.</w:t>
      </w:r>
      <w:bookmarkEnd w:id="10"/>
    </w:p>
    <w:p w14:paraId="2E911B0F" w14:textId="7CB96688" w:rsidR="008904E2" w:rsidRPr="00940704" w:rsidRDefault="008904E2" w:rsidP="008D7E90">
      <w:pPr>
        <w:pStyle w:val="Heading1"/>
        <w:rPr>
          <w:rStyle w:val="Heading2Char"/>
          <w:sz w:val="32"/>
          <w:szCs w:val="32"/>
        </w:rPr>
      </w:pPr>
      <w:bookmarkStart w:id="11" w:name="_Toc183543406"/>
      <w:r w:rsidRPr="00940704">
        <w:rPr>
          <w:rStyle w:val="Heading2Char"/>
          <w:sz w:val="32"/>
          <w:szCs w:val="32"/>
        </w:rPr>
        <w:lastRenderedPageBreak/>
        <w:t>Power Platform connectors as Copilot plug-ins</w:t>
      </w:r>
      <w:bookmarkEnd w:id="11"/>
    </w:p>
    <w:p w14:paraId="1736244D" w14:textId="3A0EA4FB" w:rsidR="00250F54" w:rsidRPr="00940704" w:rsidRDefault="00250F54" w:rsidP="00940704">
      <w:r w:rsidRPr="00940704">
        <w:t xml:space="preserve">Power Platform connectors are also important to the Copilot experience. </w:t>
      </w:r>
      <w:r w:rsidR="00822BA8" w:rsidRPr="00940704">
        <w:t xml:space="preserve">Users </w:t>
      </w:r>
      <w:r w:rsidR="00BD6F67" w:rsidRPr="00940704">
        <w:t xml:space="preserve">can connect </w:t>
      </w:r>
      <w:proofErr w:type="gramStart"/>
      <w:r w:rsidR="00BD6F67" w:rsidRPr="00940704">
        <w:t>Copilot</w:t>
      </w:r>
      <w:proofErr w:type="gramEnd"/>
      <w:r w:rsidR="00BD6F67" w:rsidRPr="00940704">
        <w:t xml:space="preserve"> plugins to extend the capabilities </w:t>
      </w:r>
      <w:r w:rsidR="00434D54" w:rsidRPr="00940704">
        <w:t>of Copilot.</w:t>
      </w:r>
      <w:r w:rsidRPr="00940704">
        <w:t xml:space="preserve"> For example, Microsoft 365 Copilot with the Power Platform connector for Jira Software can enable a project manager to request the status of a Jira support ticket and act based on the response, such as route it for additional approval or start a purchase order for new hardware. Using plugins, you can integrate your business processes and data with Copilot to empower users to interact from whatever app they use</w:t>
      </w:r>
      <w:r w:rsidR="00577F12" w:rsidRPr="00940704">
        <w:t>.</w:t>
      </w:r>
    </w:p>
    <w:p w14:paraId="0F963BFB" w14:textId="67E6AADF" w:rsidR="008904E2" w:rsidRPr="00940704" w:rsidRDefault="008904E2" w:rsidP="001311F2">
      <w:pPr>
        <w:pStyle w:val="Heading1"/>
      </w:pPr>
      <w:bookmarkStart w:id="12" w:name="_Toc183543407"/>
      <w:r w:rsidRPr="00940704">
        <w:t>Access Dataverse data in Microsoft 365 Copilot</w:t>
      </w:r>
      <w:bookmarkEnd w:id="12"/>
    </w:p>
    <w:p w14:paraId="438F4AE4" w14:textId="77777777" w:rsidR="0042176A" w:rsidRPr="00940704" w:rsidRDefault="0042176A" w:rsidP="00940704">
      <w:bookmarkStart w:id="13" w:name="_Toc183543408"/>
      <w:r w:rsidRPr="00940704">
        <w:t>Traditionally, users waste a fair amount of time jumping from one application to another to obtain the answers they need to complete a task. Imagine a user in Microsoft Outlook who just received an email from a client urgently asking for the status of their equipment being serviced. Currently, they leave their email client, open the internal application, look up the customer, open and copy the status of each piece of equipment, and then return to the email and type a summary of the equipment being serviced. Instead, the Microsoft 365 Copilot will be able to incorporate your Power Platform data stored in Microsoft Dataverse. Users can use application data without having to switch back and forth between applications. For example, from within the email client, a user could ask the Copilot to generate a status update for all the equipment being serviced for the client. Microsoft 365 Copilot automatically inherits the native security and governance framework of Dataverse and applies user security and permissions at runtime.</w:t>
      </w:r>
      <w:bookmarkEnd w:id="13"/>
    </w:p>
    <w:p w14:paraId="3254EE6D" w14:textId="1F3EB415" w:rsidR="0075158E" w:rsidRPr="00940704" w:rsidRDefault="00466578" w:rsidP="00BC420B">
      <w:pPr>
        <w:pStyle w:val="Heading1"/>
      </w:pPr>
      <w:bookmarkStart w:id="14" w:name="_Toc183543409"/>
      <w:r w:rsidRPr="00940704">
        <w:t>Embracing</w:t>
      </w:r>
      <w:r w:rsidR="008A360A" w:rsidRPr="00940704">
        <w:t xml:space="preserve"> the next wave of AI Innovation</w:t>
      </w:r>
      <w:bookmarkEnd w:id="14"/>
    </w:p>
    <w:p w14:paraId="02777462" w14:textId="4680F376" w:rsidR="00B827A7" w:rsidRPr="00940704" w:rsidRDefault="00B827A7" w:rsidP="00940704">
      <w:r w:rsidRPr="00940704">
        <w:t>AI is changing how we all do business, and the timeline for these changes to occur is accelerating with each advance in AI capabil</w:t>
      </w:r>
      <w:r w:rsidR="009816EF" w:rsidRPr="00940704">
        <w:t>ity</w:t>
      </w:r>
      <w:r w:rsidRPr="00940704">
        <w:t xml:space="preserve">. </w:t>
      </w:r>
      <w:r w:rsidR="00940704" w:rsidRPr="00940704">
        <w:t>Accelerate Tech</w:t>
      </w:r>
      <w:r w:rsidR="004C544D" w:rsidRPr="00940704">
        <w:t xml:space="preserve"> has the technical and industry expertise to support your business to keep up with these changes and realize business impacts faster. </w:t>
      </w:r>
      <w:r w:rsidR="0075507A" w:rsidRPr="00940704">
        <w:t>As a Microsoft partner, we can help you leverage the leading framework to approach AI responsibly and effectively</w:t>
      </w:r>
      <w:r w:rsidRPr="00940704">
        <w:t xml:space="preserve">. This effort includes a robust approach to incorporating AI </w:t>
      </w:r>
      <w:r w:rsidR="00BD5171" w:rsidRPr="00940704">
        <w:t>responsibly</w:t>
      </w:r>
      <w:r w:rsidRPr="00940704">
        <w:t xml:space="preserve"> into our organization's daily life. Copilots harness </w:t>
      </w:r>
      <w:r w:rsidR="002F5622" w:rsidRPr="00940704">
        <w:t>this</w:t>
      </w:r>
      <w:r w:rsidRPr="00940704">
        <w:t xml:space="preserve"> power of AI and make it approachable to normal business users in the applications they use every day.</w:t>
      </w:r>
      <w:r w:rsidR="00333B9E" w:rsidRPr="00940704">
        <w:t xml:space="preserve"> </w:t>
      </w:r>
    </w:p>
    <w:p w14:paraId="2C682805" w14:textId="57B67434" w:rsidR="005B3D42" w:rsidRPr="00940704" w:rsidRDefault="00B827A7" w:rsidP="00940704">
      <w:r w:rsidRPr="00940704">
        <w:t>Power Platform's low</w:t>
      </w:r>
      <w:r w:rsidR="009B3677" w:rsidRPr="00940704">
        <w:t>-</w:t>
      </w:r>
      <w:r w:rsidRPr="00940704">
        <w:t>code capabilities</w:t>
      </w:r>
      <w:r w:rsidR="00EA7358" w:rsidRPr="00940704">
        <w:t xml:space="preserve"> implemented by a low-code integrator</w:t>
      </w:r>
      <w:r w:rsidRPr="00940704">
        <w:t xml:space="preserve"> are a natural fit for helping organizations build AI solutions, with Copilot assisting. Using Power Platform Copilot capabilities, organizations can build solutions </w:t>
      </w:r>
      <w:r w:rsidR="000D7C8F" w:rsidRPr="00940704">
        <w:t>faster</w:t>
      </w:r>
      <w:r w:rsidRPr="00940704">
        <w:t xml:space="preserve"> because users</w:t>
      </w:r>
      <w:r w:rsidR="00F26933" w:rsidRPr="00940704">
        <w:t xml:space="preserve"> no longer</w:t>
      </w:r>
      <w:r w:rsidRPr="00940704">
        <w:t xml:space="preserve"> need to spend time doing tasks that Copilot could do. </w:t>
      </w:r>
      <w:r w:rsidR="00DE7E0A" w:rsidRPr="00940704">
        <w:t xml:space="preserve">With the change in capabilities of AI happening at an increasing pace, organizations need assistive technology that also evolves with the rate at which AI is changing. </w:t>
      </w:r>
      <w:r w:rsidRPr="00940704">
        <w:t xml:space="preserve">Copilots, by design, </w:t>
      </w:r>
      <w:r w:rsidR="00DE7E0A" w:rsidRPr="00940704">
        <w:t>can</w:t>
      </w:r>
      <w:r w:rsidRPr="00940704">
        <w:t xml:space="preserve"> incorporate emerging AI capabilities as they are released. The combination of </w:t>
      </w:r>
      <w:r w:rsidR="00940704" w:rsidRPr="00940704">
        <w:t>Accelerate Tech</w:t>
      </w:r>
      <w:r w:rsidR="00E7053A" w:rsidRPr="00940704">
        <w:t xml:space="preserve">, </w:t>
      </w:r>
      <w:r w:rsidRPr="00940704">
        <w:t>Power Platform</w:t>
      </w:r>
      <w:r w:rsidR="00E7053A" w:rsidRPr="00940704">
        <w:t>,</w:t>
      </w:r>
      <w:r w:rsidRPr="00940704">
        <w:t xml:space="preserve"> and Copilot offers organizations a chance to evolve with the rapid AI innovation happening across all industries and organizations.</w:t>
      </w:r>
    </w:p>
    <w:p w14:paraId="30172755" w14:textId="0A055E80" w:rsidR="00E7053A" w:rsidRPr="004C2ABD" w:rsidRDefault="00E7053A" w:rsidP="00940704">
      <w:r w:rsidRPr="00940704">
        <w:t xml:space="preserve">Schedule a demo to learn more about how </w:t>
      </w:r>
      <w:r w:rsidR="00940704" w:rsidRPr="00940704">
        <w:t>Accelerate Tech</w:t>
      </w:r>
      <w:r w:rsidRPr="00940704">
        <w:t xml:space="preserve"> can help you unlock the benefits of AI-powered Copilots at </w:t>
      </w:r>
      <w:r w:rsidR="00940704">
        <w:t xml:space="preserve">our </w:t>
      </w:r>
      <w:hyperlink r:id="rId33" w:history="1">
        <w:r w:rsidR="00940704" w:rsidRPr="00940704">
          <w:rPr>
            <w:rStyle w:val="Hyperlink"/>
          </w:rPr>
          <w:t>website</w:t>
        </w:r>
      </w:hyperlink>
      <w:r w:rsidR="00940704">
        <w:t>.</w:t>
      </w:r>
    </w:p>
    <w:sectPr w:rsidR="00E7053A" w:rsidRPr="004C2ABD" w:rsidSect="006E040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1327AF" w14:textId="77777777" w:rsidR="006C7030" w:rsidRDefault="006C7030" w:rsidP="005C5EF8">
      <w:pPr>
        <w:spacing w:after="0" w:line="240" w:lineRule="auto"/>
      </w:pPr>
      <w:r>
        <w:separator/>
      </w:r>
    </w:p>
  </w:endnote>
  <w:endnote w:type="continuationSeparator" w:id="0">
    <w:p w14:paraId="4E7CD6A1" w14:textId="77777777" w:rsidR="006C7030" w:rsidRDefault="006C7030" w:rsidP="005C5EF8">
      <w:pPr>
        <w:spacing w:after="0" w:line="240" w:lineRule="auto"/>
      </w:pPr>
      <w:r>
        <w:continuationSeparator/>
      </w:r>
    </w:p>
  </w:endnote>
  <w:endnote w:type="continuationNotice" w:id="1">
    <w:p w14:paraId="6C38570F" w14:textId="77777777" w:rsidR="006C7030" w:rsidRDefault="006C70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2607C0" w14:textId="77777777" w:rsidR="006C7030" w:rsidRDefault="006C7030" w:rsidP="005C5EF8">
      <w:pPr>
        <w:spacing w:after="0" w:line="240" w:lineRule="auto"/>
      </w:pPr>
      <w:r>
        <w:separator/>
      </w:r>
    </w:p>
  </w:footnote>
  <w:footnote w:type="continuationSeparator" w:id="0">
    <w:p w14:paraId="27918A2F" w14:textId="77777777" w:rsidR="006C7030" w:rsidRDefault="006C7030" w:rsidP="005C5EF8">
      <w:pPr>
        <w:spacing w:after="0" w:line="240" w:lineRule="auto"/>
      </w:pPr>
      <w:r>
        <w:continuationSeparator/>
      </w:r>
    </w:p>
  </w:footnote>
  <w:footnote w:type="continuationNotice" w:id="1">
    <w:p w14:paraId="5F0D14D1" w14:textId="77777777" w:rsidR="006C7030" w:rsidRDefault="006C703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1740E"/>
    <w:multiLevelType w:val="hybridMultilevel"/>
    <w:tmpl w:val="08A28F00"/>
    <w:lvl w:ilvl="0" w:tplc="821AB992">
      <w:start w:val="1"/>
      <w:numFmt w:val="bullet"/>
      <w:lvlText w:val="•"/>
      <w:lvlJc w:val="left"/>
      <w:pPr>
        <w:tabs>
          <w:tab w:val="num" w:pos="720"/>
        </w:tabs>
        <w:ind w:left="720" w:hanging="360"/>
      </w:pPr>
      <w:rPr>
        <w:rFonts w:ascii="Arial" w:hAnsi="Arial" w:hint="default"/>
      </w:rPr>
    </w:lvl>
    <w:lvl w:ilvl="1" w:tplc="BB4E1DDE" w:tentative="1">
      <w:start w:val="1"/>
      <w:numFmt w:val="bullet"/>
      <w:lvlText w:val="•"/>
      <w:lvlJc w:val="left"/>
      <w:pPr>
        <w:tabs>
          <w:tab w:val="num" w:pos="1440"/>
        </w:tabs>
        <w:ind w:left="1440" w:hanging="360"/>
      </w:pPr>
      <w:rPr>
        <w:rFonts w:ascii="Arial" w:hAnsi="Arial" w:hint="default"/>
      </w:rPr>
    </w:lvl>
    <w:lvl w:ilvl="2" w:tplc="10E2ED02" w:tentative="1">
      <w:start w:val="1"/>
      <w:numFmt w:val="bullet"/>
      <w:lvlText w:val="•"/>
      <w:lvlJc w:val="left"/>
      <w:pPr>
        <w:tabs>
          <w:tab w:val="num" w:pos="2160"/>
        </w:tabs>
        <w:ind w:left="2160" w:hanging="360"/>
      </w:pPr>
      <w:rPr>
        <w:rFonts w:ascii="Arial" w:hAnsi="Arial" w:hint="default"/>
      </w:rPr>
    </w:lvl>
    <w:lvl w:ilvl="3" w:tplc="F3664846" w:tentative="1">
      <w:start w:val="1"/>
      <w:numFmt w:val="bullet"/>
      <w:lvlText w:val="•"/>
      <w:lvlJc w:val="left"/>
      <w:pPr>
        <w:tabs>
          <w:tab w:val="num" w:pos="2880"/>
        </w:tabs>
        <w:ind w:left="2880" w:hanging="360"/>
      </w:pPr>
      <w:rPr>
        <w:rFonts w:ascii="Arial" w:hAnsi="Arial" w:hint="default"/>
      </w:rPr>
    </w:lvl>
    <w:lvl w:ilvl="4" w:tplc="1EFC1108" w:tentative="1">
      <w:start w:val="1"/>
      <w:numFmt w:val="bullet"/>
      <w:lvlText w:val="•"/>
      <w:lvlJc w:val="left"/>
      <w:pPr>
        <w:tabs>
          <w:tab w:val="num" w:pos="3600"/>
        </w:tabs>
        <w:ind w:left="3600" w:hanging="360"/>
      </w:pPr>
      <w:rPr>
        <w:rFonts w:ascii="Arial" w:hAnsi="Arial" w:hint="default"/>
      </w:rPr>
    </w:lvl>
    <w:lvl w:ilvl="5" w:tplc="D02E1732" w:tentative="1">
      <w:start w:val="1"/>
      <w:numFmt w:val="bullet"/>
      <w:lvlText w:val="•"/>
      <w:lvlJc w:val="left"/>
      <w:pPr>
        <w:tabs>
          <w:tab w:val="num" w:pos="4320"/>
        </w:tabs>
        <w:ind w:left="4320" w:hanging="360"/>
      </w:pPr>
      <w:rPr>
        <w:rFonts w:ascii="Arial" w:hAnsi="Arial" w:hint="default"/>
      </w:rPr>
    </w:lvl>
    <w:lvl w:ilvl="6" w:tplc="422CF6DA" w:tentative="1">
      <w:start w:val="1"/>
      <w:numFmt w:val="bullet"/>
      <w:lvlText w:val="•"/>
      <w:lvlJc w:val="left"/>
      <w:pPr>
        <w:tabs>
          <w:tab w:val="num" w:pos="5040"/>
        </w:tabs>
        <w:ind w:left="5040" w:hanging="360"/>
      </w:pPr>
      <w:rPr>
        <w:rFonts w:ascii="Arial" w:hAnsi="Arial" w:hint="default"/>
      </w:rPr>
    </w:lvl>
    <w:lvl w:ilvl="7" w:tplc="8A1E104A" w:tentative="1">
      <w:start w:val="1"/>
      <w:numFmt w:val="bullet"/>
      <w:lvlText w:val="•"/>
      <w:lvlJc w:val="left"/>
      <w:pPr>
        <w:tabs>
          <w:tab w:val="num" w:pos="5760"/>
        </w:tabs>
        <w:ind w:left="5760" w:hanging="360"/>
      </w:pPr>
      <w:rPr>
        <w:rFonts w:ascii="Arial" w:hAnsi="Arial" w:hint="default"/>
      </w:rPr>
    </w:lvl>
    <w:lvl w:ilvl="8" w:tplc="2DA6AA0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050F6F"/>
    <w:multiLevelType w:val="hybridMultilevel"/>
    <w:tmpl w:val="6C3EE80A"/>
    <w:lvl w:ilvl="0" w:tplc="4664C696">
      <w:start w:val="1"/>
      <w:numFmt w:val="bullet"/>
      <w:lvlText w:val="•"/>
      <w:lvlJc w:val="left"/>
      <w:pPr>
        <w:tabs>
          <w:tab w:val="num" w:pos="720"/>
        </w:tabs>
        <w:ind w:left="720" w:hanging="360"/>
      </w:pPr>
      <w:rPr>
        <w:rFonts w:ascii="Arial" w:hAnsi="Arial" w:hint="default"/>
      </w:rPr>
    </w:lvl>
    <w:lvl w:ilvl="1" w:tplc="EB2CAA0E" w:tentative="1">
      <w:start w:val="1"/>
      <w:numFmt w:val="bullet"/>
      <w:lvlText w:val="•"/>
      <w:lvlJc w:val="left"/>
      <w:pPr>
        <w:tabs>
          <w:tab w:val="num" w:pos="1440"/>
        </w:tabs>
        <w:ind w:left="1440" w:hanging="360"/>
      </w:pPr>
      <w:rPr>
        <w:rFonts w:ascii="Arial" w:hAnsi="Arial" w:hint="default"/>
      </w:rPr>
    </w:lvl>
    <w:lvl w:ilvl="2" w:tplc="48763AE4" w:tentative="1">
      <w:start w:val="1"/>
      <w:numFmt w:val="bullet"/>
      <w:lvlText w:val="•"/>
      <w:lvlJc w:val="left"/>
      <w:pPr>
        <w:tabs>
          <w:tab w:val="num" w:pos="2160"/>
        </w:tabs>
        <w:ind w:left="2160" w:hanging="360"/>
      </w:pPr>
      <w:rPr>
        <w:rFonts w:ascii="Arial" w:hAnsi="Arial" w:hint="default"/>
      </w:rPr>
    </w:lvl>
    <w:lvl w:ilvl="3" w:tplc="B8F6391A" w:tentative="1">
      <w:start w:val="1"/>
      <w:numFmt w:val="bullet"/>
      <w:lvlText w:val="•"/>
      <w:lvlJc w:val="left"/>
      <w:pPr>
        <w:tabs>
          <w:tab w:val="num" w:pos="2880"/>
        </w:tabs>
        <w:ind w:left="2880" w:hanging="360"/>
      </w:pPr>
      <w:rPr>
        <w:rFonts w:ascii="Arial" w:hAnsi="Arial" w:hint="default"/>
      </w:rPr>
    </w:lvl>
    <w:lvl w:ilvl="4" w:tplc="FA4E31E0" w:tentative="1">
      <w:start w:val="1"/>
      <w:numFmt w:val="bullet"/>
      <w:lvlText w:val="•"/>
      <w:lvlJc w:val="left"/>
      <w:pPr>
        <w:tabs>
          <w:tab w:val="num" w:pos="3600"/>
        </w:tabs>
        <w:ind w:left="3600" w:hanging="360"/>
      </w:pPr>
      <w:rPr>
        <w:rFonts w:ascii="Arial" w:hAnsi="Arial" w:hint="default"/>
      </w:rPr>
    </w:lvl>
    <w:lvl w:ilvl="5" w:tplc="C91A8E76" w:tentative="1">
      <w:start w:val="1"/>
      <w:numFmt w:val="bullet"/>
      <w:lvlText w:val="•"/>
      <w:lvlJc w:val="left"/>
      <w:pPr>
        <w:tabs>
          <w:tab w:val="num" w:pos="4320"/>
        </w:tabs>
        <w:ind w:left="4320" w:hanging="360"/>
      </w:pPr>
      <w:rPr>
        <w:rFonts w:ascii="Arial" w:hAnsi="Arial" w:hint="default"/>
      </w:rPr>
    </w:lvl>
    <w:lvl w:ilvl="6" w:tplc="BB16ABF6" w:tentative="1">
      <w:start w:val="1"/>
      <w:numFmt w:val="bullet"/>
      <w:lvlText w:val="•"/>
      <w:lvlJc w:val="left"/>
      <w:pPr>
        <w:tabs>
          <w:tab w:val="num" w:pos="5040"/>
        </w:tabs>
        <w:ind w:left="5040" w:hanging="360"/>
      </w:pPr>
      <w:rPr>
        <w:rFonts w:ascii="Arial" w:hAnsi="Arial" w:hint="default"/>
      </w:rPr>
    </w:lvl>
    <w:lvl w:ilvl="7" w:tplc="6F744A76" w:tentative="1">
      <w:start w:val="1"/>
      <w:numFmt w:val="bullet"/>
      <w:lvlText w:val="•"/>
      <w:lvlJc w:val="left"/>
      <w:pPr>
        <w:tabs>
          <w:tab w:val="num" w:pos="5760"/>
        </w:tabs>
        <w:ind w:left="5760" w:hanging="360"/>
      </w:pPr>
      <w:rPr>
        <w:rFonts w:ascii="Arial" w:hAnsi="Arial" w:hint="default"/>
      </w:rPr>
    </w:lvl>
    <w:lvl w:ilvl="8" w:tplc="0848288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D676FE"/>
    <w:multiLevelType w:val="hybridMultilevel"/>
    <w:tmpl w:val="5B9A8AD6"/>
    <w:lvl w:ilvl="0" w:tplc="DEB6A5D4">
      <w:start w:val="1"/>
      <w:numFmt w:val="bullet"/>
      <w:lvlText w:val="•"/>
      <w:lvlJc w:val="left"/>
      <w:pPr>
        <w:tabs>
          <w:tab w:val="num" w:pos="720"/>
        </w:tabs>
        <w:ind w:left="720" w:hanging="360"/>
      </w:pPr>
      <w:rPr>
        <w:rFonts w:ascii="Arial" w:hAnsi="Arial" w:hint="default"/>
      </w:rPr>
    </w:lvl>
    <w:lvl w:ilvl="1" w:tplc="67E07C46" w:tentative="1">
      <w:start w:val="1"/>
      <w:numFmt w:val="bullet"/>
      <w:lvlText w:val="•"/>
      <w:lvlJc w:val="left"/>
      <w:pPr>
        <w:tabs>
          <w:tab w:val="num" w:pos="1440"/>
        </w:tabs>
        <w:ind w:left="1440" w:hanging="360"/>
      </w:pPr>
      <w:rPr>
        <w:rFonts w:ascii="Arial" w:hAnsi="Arial" w:hint="default"/>
      </w:rPr>
    </w:lvl>
    <w:lvl w:ilvl="2" w:tplc="1C6EE948" w:tentative="1">
      <w:start w:val="1"/>
      <w:numFmt w:val="bullet"/>
      <w:lvlText w:val="•"/>
      <w:lvlJc w:val="left"/>
      <w:pPr>
        <w:tabs>
          <w:tab w:val="num" w:pos="2160"/>
        </w:tabs>
        <w:ind w:left="2160" w:hanging="360"/>
      </w:pPr>
      <w:rPr>
        <w:rFonts w:ascii="Arial" w:hAnsi="Arial" w:hint="default"/>
      </w:rPr>
    </w:lvl>
    <w:lvl w:ilvl="3" w:tplc="F5D0CDC8" w:tentative="1">
      <w:start w:val="1"/>
      <w:numFmt w:val="bullet"/>
      <w:lvlText w:val="•"/>
      <w:lvlJc w:val="left"/>
      <w:pPr>
        <w:tabs>
          <w:tab w:val="num" w:pos="2880"/>
        </w:tabs>
        <w:ind w:left="2880" w:hanging="360"/>
      </w:pPr>
      <w:rPr>
        <w:rFonts w:ascii="Arial" w:hAnsi="Arial" w:hint="default"/>
      </w:rPr>
    </w:lvl>
    <w:lvl w:ilvl="4" w:tplc="2B629A36" w:tentative="1">
      <w:start w:val="1"/>
      <w:numFmt w:val="bullet"/>
      <w:lvlText w:val="•"/>
      <w:lvlJc w:val="left"/>
      <w:pPr>
        <w:tabs>
          <w:tab w:val="num" w:pos="3600"/>
        </w:tabs>
        <w:ind w:left="3600" w:hanging="360"/>
      </w:pPr>
      <w:rPr>
        <w:rFonts w:ascii="Arial" w:hAnsi="Arial" w:hint="default"/>
      </w:rPr>
    </w:lvl>
    <w:lvl w:ilvl="5" w:tplc="7DD86AE6" w:tentative="1">
      <w:start w:val="1"/>
      <w:numFmt w:val="bullet"/>
      <w:lvlText w:val="•"/>
      <w:lvlJc w:val="left"/>
      <w:pPr>
        <w:tabs>
          <w:tab w:val="num" w:pos="4320"/>
        </w:tabs>
        <w:ind w:left="4320" w:hanging="360"/>
      </w:pPr>
      <w:rPr>
        <w:rFonts w:ascii="Arial" w:hAnsi="Arial" w:hint="default"/>
      </w:rPr>
    </w:lvl>
    <w:lvl w:ilvl="6" w:tplc="7F567ED8" w:tentative="1">
      <w:start w:val="1"/>
      <w:numFmt w:val="bullet"/>
      <w:lvlText w:val="•"/>
      <w:lvlJc w:val="left"/>
      <w:pPr>
        <w:tabs>
          <w:tab w:val="num" w:pos="5040"/>
        </w:tabs>
        <w:ind w:left="5040" w:hanging="360"/>
      </w:pPr>
      <w:rPr>
        <w:rFonts w:ascii="Arial" w:hAnsi="Arial" w:hint="default"/>
      </w:rPr>
    </w:lvl>
    <w:lvl w:ilvl="7" w:tplc="C916C6BA" w:tentative="1">
      <w:start w:val="1"/>
      <w:numFmt w:val="bullet"/>
      <w:lvlText w:val="•"/>
      <w:lvlJc w:val="left"/>
      <w:pPr>
        <w:tabs>
          <w:tab w:val="num" w:pos="5760"/>
        </w:tabs>
        <w:ind w:left="5760" w:hanging="360"/>
      </w:pPr>
      <w:rPr>
        <w:rFonts w:ascii="Arial" w:hAnsi="Arial" w:hint="default"/>
      </w:rPr>
    </w:lvl>
    <w:lvl w:ilvl="8" w:tplc="8A0A498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0FF1E2B"/>
    <w:multiLevelType w:val="hybridMultilevel"/>
    <w:tmpl w:val="FAF8AC60"/>
    <w:lvl w:ilvl="0" w:tplc="5310E958">
      <w:start w:val="1"/>
      <w:numFmt w:val="bullet"/>
      <w:lvlText w:val="•"/>
      <w:lvlJc w:val="left"/>
      <w:pPr>
        <w:tabs>
          <w:tab w:val="num" w:pos="720"/>
        </w:tabs>
        <w:ind w:left="720" w:hanging="360"/>
      </w:pPr>
      <w:rPr>
        <w:rFonts w:ascii="Arial" w:hAnsi="Arial" w:hint="default"/>
      </w:rPr>
    </w:lvl>
    <w:lvl w:ilvl="1" w:tplc="6C00B618" w:tentative="1">
      <w:start w:val="1"/>
      <w:numFmt w:val="bullet"/>
      <w:lvlText w:val="•"/>
      <w:lvlJc w:val="left"/>
      <w:pPr>
        <w:tabs>
          <w:tab w:val="num" w:pos="1440"/>
        </w:tabs>
        <w:ind w:left="1440" w:hanging="360"/>
      </w:pPr>
      <w:rPr>
        <w:rFonts w:ascii="Arial" w:hAnsi="Arial" w:hint="default"/>
      </w:rPr>
    </w:lvl>
    <w:lvl w:ilvl="2" w:tplc="58F65F50" w:tentative="1">
      <w:start w:val="1"/>
      <w:numFmt w:val="bullet"/>
      <w:lvlText w:val="•"/>
      <w:lvlJc w:val="left"/>
      <w:pPr>
        <w:tabs>
          <w:tab w:val="num" w:pos="2160"/>
        </w:tabs>
        <w:ind w:left="2160" w:hanging="360"/>
      </w:pPr>
      <w:rPr>
        <w:rFonts w:ascii="Arial" w:hAnsi="Arial" w:hint="default"/>
      </w:rPr>
    </w:lvl>
    <w:lvl w:ilvl="3" w:tplc="D2E42482" w:tentative="1">
      <w:start w:val="1"/>
      <w:numFmt w:val="bullet"/>
      <w:lvlText w:val="•"/>
      <w:lvlJc w:val="left"/>
      <w:pPr>
        <w:tabs>
          <w:tab w:val="num" w:pos="2880"/>
        </w:tabs>
        <w:ind w:left="2880" w:hanging="360"/>
      </w:pPr>
      <w:rPr>
        <w:rFonts w:ascii="Arial" w:hAnsi="Arial" w:hint="default"/>
      </w:rPr>
    </w:lvl>
    <w:lvl w:ilvl="4" w:tplc="136ECC36" w:tentative="1">
      <w:start w:val="1"/>
      <w:numFmt w:val="bullet"/>
      <w:lvlText w:val="•"/>
      <w:lvlJc w:val="left"/>
      <w:pPr>
        <w:tabs>
          <w:tab w:val="num" w:pos="3600"/>
        </w:tabs>
        <w:ind w:left="3600" w:hanging="360"/>
      </w:pPr>
      <w:rPr>
        <w:rFonts w:ascii="Arial" w:hAnsi="Arial" w:hint="default"/>
      </w:rPr>
    </w:lvl>
    <w:lvl w:ilvl="5" w:tplc="BB30B1BC" w:tentative="1">
      <w:start w:val="1"/>
      <w:numFmt w:val="bullet"/>
      <w:lvlText w:val="•"/>
      <w:lvlJc w:val="left"/>
      <w:pPr>
        <w:tabs>
          <w:tab w:val="num" w:pos="4320"/>
        </w:tabs>
        <w:ind w:left="4320" w:hanging="360"/>
      </w:pPr>
      <w:rPr>
        <w:rFonts w:ascii="Arial" w:hAnsi="Arial" w:hint="default"/>
      </w:rPr>
    </w:lvl>
    <w:lvl w:ilvl="6" w:tplc="FCA86874" w:tentative="1">
      <w:start w:val="1"/>
      <w:numFmt w:val="bullet"/>
      <w:lvlText w:val="•"/>
      <w:lvlJc w:val="left"/>
      <w:pPr>
        <w:tabs>
          <w:tab w:val="num" w:pos="5040"/>
        </w:tabs>
        <w:ind w:left="5040" w:hanging="360"/>
      </w:pPr>
      <w:rPr>
        <w:rFonts w:ascii="Arial" w:hAnsi="Arial" w:hint="default"/>
      </w:rPr>
    </w:lvl>
    <w:lvl w:ilvl="7" w:tplc="CAF23A7E" w:tentative="1">
      <w:start w:val="1"/>
      <w:numFmt w:val="bullet"/>
      <w:lvlText w:val="•"/>
      <w:lvlJc w:val="left"/>
      <w:pPr>
        <w:tabs>
          <w:tab w:val="num" w:pos="5760"/>
        </w:tabs>
        <w:ind w:left="5760" w:hanging="360"/>
      </w:pPr>
      <w:rPr>
        <w:rFonts w:ascii="Arial" w:hAnsi="Arial" w:hint="default"/>
      </w:rPr>
    </w:lvl>
    <w:lvl w:ilvl="8" w:tplc="443ACF9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6C129CB"/>
    <w:multiLevelType w:val="hybridMultilevel"/>
    <w:tmpl w:val="33B05CCE"/>
    <w:lvl w:ilvl="0" w:tplc="C5A49D4E">
      <w:start w:val="1"/>
      <w:numFmt w:val="bullet"/>
      <w:lvlText w:val="•"/>
      <w:lvlJc w:val="left"/>
      <w:pPr>
        <w:tabs>
          <w:tab w:val="num" w:pos="720"/>
        </w:tabs>
        <w:ind w:left="720" w:hanging="360"/>
      </w:pPr>
      <w:rPr>
        <w:rFonts w:ascii="Arial" w:hAnsi="Arial" w:hint="default"/>
      </w:rPr>
    </w:lvl>
    <w:lvl w:ilvl="1" w:tplc="4C5CB718" w:tentative="1">
      <w:start w:val="1"/>
      <w:numFmt w:val="bullet"/>
      <w:lvlText w:val="•"/>
      <w:lvlJc w:val="left"/>
      <w:pPr>
        <w:tabs>
          <w:tab w:val="num" w:pos="1440"/>
        </w:tabs>
        <w:ind w:left="1440" w:hanging="360"/>
      </w:pPr>
      <w:rPr>
        <w:rFonts w:ascii="Arial" w:hAnsi="Arial" w:hint="default"/>
      </w:rPr>
    </w:lvl>
    <w:lvl w:ilvl="2" w:tplc="AA0ADA60" w:tentative="1">
      <w:start w:val="1"/>
      <w:numFmt w:val="bullet"/>
      <w:lvlText w:val="•"/>
      <w:lvlJc w:val="left"/>
      <w:pPr>
        <w:tabs>
          <w:tab w:val="num" w:pos="2160"/>
        </w:tabs>
        <w:ind w:left="2160" w:hanging="360"/>
      </w:pPr>
      <w:rPr>
        <w:rFonts w:ascii="Arial" w:hAnsi="Arial" w:hint="default"/>
      </w:rPr>
    </w:lvl>
    <w:lvl w:ilvl="3" w:tplc="1A6AD9EC" w:tentative="1">
      <w:start w:val="1"/>
      <w:numFmt w:val="bullet"/>
      <w:lvlText w:val="•"/>
      <w:lvlJc w:val="left"/>
      <w:pPr>
        <w:tabs>
          <w:tab w:val="num" w:pos="2880"/>
        </w:tabs>
        <w:ind w:left="2880" w:hanging="360"/>
      </w:pPr>
      <w:rPr>
        <w:rFonts w:ascii="Arial" w:hAnsi="Arial" w:hint="default"/>
      </w:rPr>
    </w:lvl>
    <w:lvl w:ilvl="4" w:tplc="E810660C" w:tentative="1">
      <w:start w:val="1"/>
      <w:numFmt w:val="bullet"/>
      <w:lvlText w:val="•"/>
      <w:lvlJc w:val="left"/>
      <w:pPr>
        <w:tabs>
          <w:tab w:val="num" w:pos="3600"/>
        </w:tabs>
        <w:ind w:left="3600" w:hanging="360"/>
      </w:pPr>
      <w:rPr>
        <w:rFonts w:ascii="Arial" w:hAnsi="Arial" w:hint="default"/>
      </w:rPr>
    </w:lvl>
    <w:lvl w:ilvl="5" w:tplc="483698A0" w:tentative="1">
      <w:start w:val="1"/>
      <w:numFmt w:val="bullet"/>
      <w:lvlText w:val="•"/>
      <w:lvlJc w:val="left"/>
      <w:pPr>
        <w:tabs>
          <w:tab w:val="num" w:pos="4320"/>
        </w:tabs>
        <w:ind w:left="4320" w:hanging="360"/>
      </w:pPr>
      <w:rPr>
        <w:rFonts w:ascii="Arial" w:hAnsi="Arial" w:hint="default"/>
      </w:rPr>
    </w:lvl>
    <w:lvl w:ilvl="6" w:tplc="982C4C10" w:tentative="1">
      <w:start w:val="1"/>
      <w:numFmt w:val="bullet"/>
      <w:lvlText w:val="•"/>
      <w:lvlJc w:val="left"/>
      <w:pPr>
        <w:tabs>
          <w:tab w:val="num" w:pos="5040"/>
        </w:tabs>
        <w:ind w:left="5040" w:hanging="360"/>
      </w:pPr>
      <w:rPr>
        <w:rFonts w:ascii="Arial" w:hAnsi="Arial" w:hint="default"/>
      </w:rPr>
    </w:lvl>
    <w:lvl w:ilvl="7" w:tplc="7988EE0E" w:tentative="1">
      <w:start w:val="1"/>
      <w:numFmt w:val="bullet"/>
      <w:lvlText w:val="•"/>
      <w:lvlJc w:val="left"/>
      <w:pPr>
        <w:tabs>
          <w:tab w:val="num" w:pos="5760"/>
        </w:tabs>
        <w:ind w:left="5760" w:hanging="360"/>
      </w:pPr>
      <w:rPr>
        <w:rFonts w:ascii="Arial" w:hAnsi="Arial" w:hint="default"/>
      </w:rPr>
    </w:lvl>
    <w:lvl w:ilvl="8" w:tplc="4E08DC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F912773"/>
    <w:multiLevelType w:val="hybridMultilevel"/>
    <w:tmpl w:val="3580FED8"/>
    <w:lvl w:ilvl="0" w:tplc="4E0A2644">
      <w:start w:val="1"/>
      <w:numFmt w:val="bullet"/>
      <w:lvlText w:val="•"/>
      <w:lvlJc w:val="left"/>
      <w:pPr>
        <w:tabs>
          <w:tab w:val="num" w:pos="720"/>
        </w:tabs>
        <w:ind w:left="720" w:hanging="360"/>
      </w:pPr>
      <w:rPr>
        <w:rFonts w:ascii="Times New Roman" w:hAnsi="Times New Roman" w:hint="default"/>
      </w:rPr>
    </w:lvl>
    <w:lvl w:ilvl="1" w:tplc="4C3E4B12" w:tentative="1">
      <w:start w:val="1"/>
      <w:numFmt w:val="bullet"/>
      <w:lvlText w:val="•"/>
      <w:lvlJc w:val="left"/>
      <w:pPr>
        <w:tabs>
          <w:tab w:val="num" w:pos="1440"/>
        </w:tabs>
        <w:ind w:left="1440" w:hanging="360"/>
      </w:pPr>
      <w:rPr>
        <w:rFonts w:ascii="Times New Roman" w:hAnsi="Times New Roman" w:hint="default"/>
      </w:rPr>
    </w:lvl>
    <w:lvl w:ilvl="2" w:tplc="843C86D8" w:tentative="1">
      <w:start w:val="1"/>
      <w:numFmt w:val="bullet"/>
      <w:lvlText w:val="•"/>
      <w:lvlJc w:val="left"/>
      <w:pPr>
        <w:tabs>
          <w:tab w:val="num" w:pos="2160"/>
        </w:tabs>
        <w:ind w:left="2160" w:hanging="360"/>
      </w:pPr>
      <w:rPr>
        <w:rFonts w:ascii="Times New Roman" w:hAnsi="Times New Roman" w:hint="default"/>
      </w:rPr>
    </w:lvl>
    <w:lvl w:ilvl="3" w:tplc="AA8E796A" w:tentative="1">
      <w:start w:val="1"/>
      <w:numFmt w:val="bullet"/>
      <w:lvlText w:val="•"/>
      <w:lvlJc w:val="left"/>
      <w:pPr>
        <w:tabs>
          <w:tab w:val="num" w:pos="2880"/>
        </w:tabs>
        <w:ind w:left="2880" w:hanging="360"/>
      </w:pPr>
      <w:rPr>
        <w:rFonts w:ascii="Times New Roman" w:hAnsi="Times New Roman" w:hint="default"/>
      </w:rPr>
    </w:lvl>
    <w:lvl w:ilvl="4" w:tplc="7C320CA8" w:tentative="1">
      <w:start w:val="1"/>
      <w:numFmt w:val="bullet"/>
      <w:lvlText w:val="•"/>
      <w:lvlJc w:val="left"/>
      <w:pPr>
        <w:tabs>
          <w:tab w:val="num" w:pos="3600"/>
        </w:tabs>
        <w:ind w:left="3600" w:hanging="360"/>
      </w:pPr>
      <w:rPr>
        <w:rFonts w:ascii="Times New Roman" w:hAnsi="Times New Roman" w:hint="default"/>
      </w:rPr>
    </w:lvl>
    <w:lvl w:ilvl="5" w:tplc="D69485D6" w:tentative="1">
      <w:start w:val="1"/>
      <w:numFmt w:val="bullet"/>
      <w:lvlText w:val="•"/>
      <w:lvlJc w:val="left"/>
      <w:pPr>
        <w:tabs>
          <w:tab w:val="num" w:pos="4320"/>
        </w:tabs>
        <w:ind w:left="4320" w:hanging="360"/>
      </w:pPr>
      <w:rPr>
        <w:rFonts w:ascii="Times New Roman" w:hAnsi="Times New Roman" w:hint="default"/>
      </w:rPr>
    </w:lvl>
    <w:lvl w:ilvl="6" w:tplc="FACE4C76" w:tentative="1">
      <w:start w:val="1"/>
      <w:numFmt w:val="bullet"/>
      <w:lvlText w:val="•"/>
      <w:lvlJc w:val="left"/>
      <w:pPr>
        <w:tabs>
          <w:tab w:val="num" w:pos="5040"/>
        </w:tabs>
        <w:ind w:left="5040" w:hanging="360"/>
      </w:pPr>
      <w:rPr>
        <w:rFonts w:ascii="Times New Roman" w:hAnsi="Times New Roman" w:hint="default"/>
      </w:rPr>
    </w:lvl>
    <w:lvl w:ilvl="7" w:tplc="99CED97E" w:tentative="1">
      <w:start w:val="1"/>
      <w:numFmt w:val="bullet"/>
      <w:lvlText w:val="•"/>
      <w:lvlJc w:val="left"/>
      <w:pPr>
        <w:tabs>
          <w:tab w:val="num" w:pos="5760"/>
        </w:tabs>
        <w:ind w:left="5760" w:hanging="360"/>
      </w:pPr>
      <w:rPr>
        <w:rFonts w:ascii="Times New Roman" w:hAnsi="Times New Roman" w:hint="default"/>
      </w:rPr>
    </w:lvl>
    <w:lvl w:ilvl="8" w:tplc="67EA18A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04E121F"/>
    <w:multiLevelType w:val="hybridMultilevel"/>
    <w:tmpl w:val="BCD49896"/>
    <w:lvl w:ilvl="0" w:tplc="568A7F16">
      <w:start w:val="1"/>
      <w:numFmt w:val="bullet"/>
      <w:lvlText w:val="•"/>
      <w:lvlJc w:val="left"/>
      <w:pPr>
        <w:tabs>
          <w:tab w:val="num" w:pos="720"/>
        </w:tabs>
        <w:ind w:left="720" w:hanging="360"/>
      </w:pPr>
      <w:rPr>
        <w:rFonts w:ascii="Arial" w:hAnsi="Arial" w:hint="default"/>
      </w:rPr>
    </w:lvl>
    <w:lvl w:ilvl="1" w:tplc="EF46D274" w:tentative="1">
      <w:start w:val="1"/>
      <w:numFmt w:val="bullet"/>
      <w:lvlText w:val="•"/>
      <w:lvlJc w:val="left"/>
      <w:pPr>
        <w:tabs>
          <w:tab w:val="num" w:pos="1440"/>
        </w:tabs>
        <w:ind w:left="1440" w:hanging="360"/>
      </w:pPr>
      <w:rPr>
        <w:rFonts w:ascii="Arial" w:hAnsi="Arial" w:hint="default"/>
      </w:rPr>
    </w:lvl>
    <w:lvl w:ilvl="2" w:tplc="64FED006" w:tentative="1">
      <w:start w:val="1"/>
      <w:numFmt w:val="bullet"/>
      <w:lvlText w:val="•"/>
      <w:lvlJc w:val="left"/>
      <w:pPr>
        <w:tabs>
          <w:tab w:val="num" w:pos="2160"/>
        </w:tabs>
        <w:ind w:left="2160" w:hanging="360"/>
      </w:pPr>
      <w:rPr>
        <w:rFonts w:ascii="Arial" w:hAnsi="Arial" w:hint="default"/>
      </w:rPr>
    </w:lvl>
    <w:lvl w:ilvl="3" w:tplc="F132901A" w:tentative="1">
      <w:start w:val="1"/>
      <w:numFmt w:val="bullet"/>
      <w:lvlText w:val="•"/>
      <w:lvlJc w:val="left"/>
      <w:pPr>
        <w:tabs>
          <w:tab w:val="num" w:pos="2880"/>
        </w:tabs>
        <w:ind w:left="2880" w:hanging="360"/>
      </w:pPr>
      <w:rPr>
        <w:rFonts w:ascii="Arial" w:hAnsi="Arial" w:hint="default"/>
      </w:rPr>
    </w:lvl>
    <w:lvl w:ilvl="4" w:tplc="D1EE3A3A" w:tentative="1">
      <w:start w:val="1"/>
      <w:numFmt w:val="bullet"/>
      <w:lvlText w:val="•"/>
      <w:lvlJc w:val="left"/>
      <w:pPr>
        <w:tabs>
          <w:tab w:val="num" w:pos="3600"/>
        </w:tabs>
        <w:ind w:left="3600" w:hanging="360"/>
      </w:pPr>
      <w:rPr>
        <w:rFonts w:ascii="Arial" w:hAnsi="Arial" w:hint="default"/>
      </w:rPr>
    </w:lvl>
    <w:lvl w:ilvl="5" w:tplc="45DEBD20" w:tentative="1">
      <w:start w:val="1"/>
      <w:numFmt w:val="bullet"/>
      <w:lvlText w:val="•"/>
      <w:lvlJc w:val="left"/>
      <w:pPr>
        <w:tabs>
          <w:tab w:val="num" w:pos="4320"/>
        </w:tabs>
        <w:ind w:left="4320" w:hanging="360"/>
      </w:pPr>
      <w:rPr>
        <w:rFonts w:ascii="Arial" w:hAnsi="Arial" w:hint="default"/>
      </w:rPr>
    </w:lvl>
    <w:lvl w:ilvl="6" w:tplc="036A657E" w:tentative="1">
      <w:start w:val="1"/>
      <w:numFmt w:val="bullet"/>
      <w:lvlText w:val="•"/>
      <w:lvlJc w:val="left"/>
      <w:pPr>
        <w:tabs>
          <w:tab w:val="num" w:pos="5040"/>
        </w:tabs>
        <w:ind w:left="5040" w:hanging="360"/>
      </w:pPr>
      <w:rPr>
        <w:rFonts w:ascii="Arial" w:hAnsi="Arial" w:hint="default"/>
      </w:rPr>
    </w:lvl>
    <w:lvl w:ilvl="7" w:tplc="E7B25C0E" w:tentative="1">
      <w:start w:val="1"/>
      <w:numFmt w:val="bullet"/>
      <w:lvlText w:val="•"/>
      <w:lvlJc w:val="left"/>
      <w:pPr>
        <w:tabs>
          <w:tab w:val="num" w:pos="5760"/>
        </w:tabs>
        <w:ind w:left="5760" w:hanging="360"/>
      </w:pPr>
      <w:rPr>
        <w:rFonts w:ascii="Arial" w:hAnsi="Arial" w:hint="default"/>
      </w:rPr>
    </w:lvl>
    <w:lvl w:ilvl="8" w:tplc="F0E8921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1A17445"/>
    <w:multiLevelType w:val="hybridMultilevel"/>
    <w:tmpl w:val="B3D0DF3C"/>
    <w:lvl w:ilvl="0" w:tplc="85627D00">
      <w:start w:val="1"/>
      <w:numFmt w:val="bullet"/>
      <w:lvlText w:val="•"/>
      <w:lvlJc w:val="left"/>
      <w:pPr>
        <w:tabs>
          <w:tab w:val="num" w:pos="720"/>
        </w:tabs>
        <w:ind w:left="720" w:hanging="360"/>
      </w:pPr>
      <w:rPr>
        <w:rFonts w:ascii="Arial" w:hAnsi="Arial" w:hint="default"/>
      </w:rPr>
    </w:lvl>
    <w:lvl w:ilvl="1" w:tplc="DD164E78" w:tentative="1">
      <w:start w:val="1"/>
      <w:numFmt w:val="bullet"/>
      <w:lvlText w:val="•"/>
      <w:lvlJc w:val="left"/>
      <w:pPr>
        <w:tabs>
          <w:tab w:val="num" w:pos="1440"/>
        </w:tabs>
        <w:ind w:left="1440" w:hanging="360"/>
      </w:pPr>
      <w:rPr>
        <w:rFonts w:ascii="Arial" w:hAnsi="Arial" w:hint="default"/>
      </w:rPr>
    </w:lvl>
    <w:lvl w:ilvl="2" w:tplc="E67A9DB2" w:tentative="1">
      <w:start w:val="1"/>
      <w:numFmt w:val="bullet"/>
      <w:lvlText w:val="•"/>
      <w:lvlJc w:val="left"/>
      <w:pPr>
        <w:tabs>
          <w:tab w:val="num" w:pos="2160"/>
        </w:tabs>
        <w:ind w:left="2160" w:hanging="360"/>
      </w:pPr>
      <w:rPr>
        <w:rFonts w:ascii="Arial" w:hAnsi="Arial" w:hint="default"/>
      </w:rPr>
    </w:lvl>
    <w:lvl w:ilvl="3" w:tplc="2AA66702" w:tentative="1">
      <w:start w:val="1"/>
      <w:numFmt w:val="bullet"/>
      <w:lvlText w:val="•"/>
      <w:lvlJc w:val="left"/>
      <w:pPr>
        <w:tabs>
          <w:tab w:val="num" w:pos="2880"/>
        </w:tabs>
        <w:ind w:left="2880" w:hanging="360"/>
      </w:pPr>
      <w:rPr>
        <w:rFonts w:ascii="Arial" w:hAnsi="Arial" w:hint="default"/>
      </w:rPr>
    </w:lvl>
    <w:lvl w:ilvl="4" w:tplc="2736CA2A" w:tentative="1">
      <w:start w:val="1"/>
      <w:numFmt w:val="bullet"/>
      <w:lvlText w:val="•"/>
      <w:lvlJc w:val="left"/>
      <w:pPr>
        <w:tabs>
          <w:tab w:val="num" w:pos="3600"/>
        </w:tabs>
        <w:ind w:left="3600" w:hanging="360"/>
      </w:pPr>
      <w:rPr>
        <w:rFonts w:ascii="Arial" w:hAnsi="Arial" w:hint="default"/>
      </w:rPr>
    </w:lvl>
    <w:lvl w:ilvl="5" w:tplc="375E7508" w:tentative="1">
      <w:start w:val="1"/>
      <w:numFmt w:val="bullet"/>
      <w:lvlText w:val="•"/>
      <w:lvlJc w:val="left"/>
      <w:pPr>
        <w:tabs>
          <w:tab w:val="num" w:pos="4320"/>
        </w:tabs>
        <w:ind w:left="4320" w:hanging="360"/>
      </w:pPr>
      <w:rPr>
        <w:rFonts w:ascii="Arial" w:hAnsi="Arial" w:hint="default"/>
      </w:rPr>
    </w:lvl>
    <w:lvl w:ilvl="6" w:tplc="59A6AFFA" w:tentative="1">
      <w:start w:val="1"/>
      <w:numFmt w:val="bullet"/>
      <w:lvlText w:val="•"/>
      <w:lvlJc w:val="left"/>
      <w:pPr>
        <w:tabs>
          <w:tab w:val="num" w:pos="5040"/>
        </w:tabs>
        <w:ind w:left="5040" w:hanging="360"/>
      </w:pPr>
      <w:rPr>
        <w:rFonts w:ascii="Arial" w:hAnsi="Arial" w:hint="default"/>
      </w:rPr>
    </w:lvl>
    <w:lvl w:ilvl="7" w:tplc="80EA1122" w:tentative="1">
      <w:start w:val="1"/>
      <w:numFmt w:val="bullet"/>
      <w:lvlText w:val="•"/>
      <w:lvlJc w:val="left"/>
      <w:pPr>
        <w:tabs>
          <w:tab w:val="num" w:pos="5760"/>
        </w:tabs>
        <w:ind w:left="5760" w:hanging="360"/>
      </w:pPr>
      <w:rPr>
        <w:rFonts w:ascii="Arial" w:hAnsi="Arial" w:hint="default"/>
      </w:rPr>
    </w:lvl>
    <w:lvl w:ilvl="8" w:tplc="9992E60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B1A72AC"/>
    <w:multiLevelType w:val="hybridMultilevel"/>
    <w:tmpl w:val="E51CFC4A"/>
    <w:lvl w:ilvl="0" w:tplc="6C28C03E">
      <w:start w:val="1"/>
      <w:numFmt w:val="bullet"/>
      <w:lvlText w:val="•"/>
      <w:lvlJc w:val="left"/>
      <w:pPr>
        <w:tabs>
          <w:tab w:val="num" w:pos="720"/>
        </w:tabs>
        <w:ind w:left="720" w:hanging="360"/>
      </w:pPr>
      <w:rPr>
        <w:rFonts w:ascii="Arial" w:hAnsi="Arial" w:hint="default"/>
      </w:rPr>
    </w:lvl>
    <w:lvl w:ilvl="1" w:tplc="8F10D840" w:tentative="1">
      <w:start w:val="1"/>
      <w:numFmt w:val="bullet"/>
      <w:lvlText w:val="•"/>
      <w:lvlJc w:val="left"/>
      <w:pPr>
        <w:tabs>
          <w:tab w:val="num" w:pos="1440"/>
        </w:tabs>
        <w:ind w:left="1440" w:hanging="360"/>
      </w:pPr>
      <w:rPr>
        <w:rFonts w:ascii="Arial" w:hAnsi="Arial" w:hint="default"/>
      </w:rPr>
    </w:lvl>
    <w:lvl w:ilvl="2" w:tplc="BFB6610A" w:tentative="1">
      <w:start w:val="1"/>
      <w:numFmt w:val="bullet"/>
      <w:lvlText w:val="•"/>
      <w:lvlJc w:val="left"/>
      <w:pPr>
        <w:tabs>
          <w:tab w:val="num" w:pos="2160"/>
        </w:tabs>
        <w:ind w:left="2160" w:hanging="360"/>
      </w:pPr>
      <w:rPr>
        <w:rFonts w:ascii="Arial" w:hAnsi="Arial" w:hint="default"/>
      </w:rPr>
    </w:lvl>
    <w:lvl w:ilvl="3" w:tplc="1B4ECF36" w:tentative="1">
      <w:start w:val="1"/>
      <w:numFmt w:val="bullet"/>
      <w:lvlText w:val="•"/>
      <w:lvlJc w:val="left"/>
      <w:pPr>
        <w:tabs>
          <w:tab w:val="num" w:pos="2880"/>
        </w:tabs>
        <w:ind w:left="2880" w:hanging="360"/>
      </w:pPr>
      <w:rPr>
        <w:rFonts w:ascii="Arial" w:hAnsi="Arial" w:hint="default"/>
      </w:rPr>
    </w:lvl>
    <w:lvl w:ilvl="4" w:tplc="D25EE078" w:tentative="1">
      <w:start w:val="1"/>
      <w:numFmt w:val="bullet"/>
      <w:lvlText w:val="•"/>
      <w:lvlJc w:val="left"/>
      <w:pPr>
        <w:tabs>
          <w:tab w:val="num" w:pos="3600"/>
        </w:tabs>
        <w:ind w:left="3600" w:hanging="360"/>
      </w:pPr>
      <w:rPr>
        <w:rFonts w:ascii="Arial" w:hAnsi="Arial" w:hint="default"/>
      </w:rPr>
    </w:lvl>
    <w:lvl w:ilvl="5" w:tplc="00422722" w:tentative="1">
      <w:start w:val="1"/>
      <w:numFmt w:val="bullet"/>
      <w:lvlText w:val="•"/>
      <w:lvlJc w:val="left"/>
      <w:pPr>
        <w:tabs>
          <w:tab w:val="num" w:pos="4320"/>
        </w:tabs>
        <w:ind w:left="4320" w:hanging="360"/>
      </w:pPr>
      <w:rPr>
        <w:rFonts w:ascii="Arial" w:hAnsi="Arial" w:hint="default"/>
      </w:rPr>
    </w:lvl>
    <w:lvl w:ilvl="6" w:tplc="AC023F12" w:tentative="1">
      <w:start w:val="1"/>
      <w:numFmt w:val="bullet"/>
      <w:lvlText w:val="•"/>
      <w:lvlJc w:val="left"/>
      <w:pPr>
        <w:tabs>
          <w:tab w:val="num" w:pos="5040"/>
        </w:tabs>
        <w:ind w:left="5040" w:hanging="360"/>
      </w:pPr>
      <w:rPr>
        <w:rFonts w:ascii="Arial" w:hAnsi="Arial" w:hint="default"/>
      </w:rPr>
    </w:lvl>
    <w:lvl w:ilvl="7" w:tplc="ECDC5FF6" w:tentative="1">
      <w:start w:val="1"/>
      <w:numFmt w:val="bullet"/>
      <w:lvlText w:val="•"/>
      <w:lvlJc w:val="left"/>
      <w:pPr>
        <w:tabs>
          <w:tab w:val="num" w:pos="5760"/>
        </w:tabs>
        <w:ind w:left="5760" w:hanging="360"/>
      </w:pPr>
      <w:rPr>
        <w:rFonts w:ascii="Arial" w:hAnsi="Arial" w:hint="default"/>
      </w:rPr>
    </w:lvl>
    <w:lvl w:ilvl="8" w:tplc="D2209A04" w:tentative="1">
      <w:start w:val="1"/>
      <w:numFmt w:val="bullet"/>
      <w:lvlText w:val="•"/>
      <w:lvlJc w:val="left"/>
      <w:pPr>
        <w:tabs>
          <w:tab w:val="num" w:pos="6480"/>
        </w:tabs>
        <w:ind w:left="6480" w:hanging="360"/>
      </w:pPr>
      <w:rPr>
        <w:rFonts w:ascii="Arial" w:hAnsi="Arial" w:hint="default"/>
      </w:rPr>
    </w:lvl>
  </w:abstractNum>
  <w:num w:numId="1" w16cid:durableId="630599998">
    <w:abstractNumId w:val="5"/>
  </w:num>
  <w:num w:numId="2" w16cid:durableId="673340838">
    <w:abstractNumId w:val="2"/>
  </w:num>
  <w:num w:numId="3" w16cid:durableId="1286891824">
    <w:abstractNumId w:val="0"/>
  </w:num>
  <w:num w:numId="4" w16cid:durableId="1931115721">
    <w:abstractNumId w:val="3"/>
  </w:num>
  <w:num w:numId="5" w16cid:durableId="450438952">
    <w:abstractNumId w:val="1"/>
  </w:num>
  <w:num w:numId="6" w16cid:durableId="1192913517">
    <w:abstractNumId w:val="7"/>
  </w:num>
  <w:num w:numId="7" w16cid:durableId="1422332961">
    <w:abstractNumId w:val="4"/>
  </w:num>
  <w:num w:numId="8" w16cid:durableId="1948924369">
    <w:abstractNumId w:val="8"/>
  </w:num>
  <w:num w:numId="9" w16cid:durableId="13174880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ABD"/>
    <w:rsid w:val="00001591"/>
    <w:rsid w:val="0001271E"/>
    <w:rsid w:val="000128CA"/>
    <w:rsid w:val="00014B31"/>
    <w:rsid w:val="000167DA"/>
    <w:rsid w:val="00022386"/>
    <w:rsid w:val="00022A7B"/>
    <w:rsid w:val="000246AB"/>
    <w:rsid w:val="00025BC6"/>
    <w:rsid w:val="00031633"/>
    <w:rsid w:val="00032772"/>
    <w:rsid w:val="00042026"/>
    <w:rsid w:val="00043F1F"/>
    <w:rsid w:val="0004506E"/>
    <w:rsid w:val="00047E8F"/>
    <w:rsid w:val="000505CA"/>
    <w:rsid w:val="00052ED8"/>
    <w:rsid w:val="00056114"/>
    <w:rsid w:val="00063224"/>
    <w:rsid w:val="00063ACB"/>
    <w:rsid w:val="000728C6"/>
    <w:rsid w:val="0008006E"/>
    <w:rsid w:val="00082E64"/>
    <w:rsid w:val="00085104"/>
    <w:rsid w:val="00087409"/>
    <w:rsid w:val="00092313"/>
    <w:rsid w:val="0009507A"/>
    <w:rsid w:val="000A41AF"/>
    <w:rsid w:val="000A7860"/>
    <w:rsid w:val="000C03F0"/>
    <w:rsid w:val="000C2639"/>
    <w:rsid w:val="000C41A6"/>
    <w:rsid w:val="000D0E74"/>
    <w:rsid w:val="000D2954"/>
    <w:rsid w:val="000D5D2D"/>
    <w:rsid w:val="000D7C8F"/>
    <w:rsid w:val="000D7CBF"/>
    <w:rsid w:val="000E0D43"/>
    <w:rsid w:val="000E6FF1"/>
    <w:rsid w:val="000E7DE1"/>
    <w:rsid w:val="000F64AD"/>
    <w:rsid w:val="000F65E9"/>
    <w:rsid w:val="000F6C72"/>
    <w:rsid w:val="000F75D1"/>
    <w:rsid w:val="001040B2"/>
    <w:rsid w:val="00105E48"/>
    <w:rsid w:val="0011140B"/>
    <w:rsid w:val="00112BE2"/>
    <w:rsid w:val="0011433D"/>
    <w:rsid w:val="001154BD"/>
    <w:rsid w:val="00121A01"/>
    <w:rsid w:val="0012224F"/>
    <w:rsid w:val="001265C6"/>
    <w:rsid w:val="00127A1F"/>
    <w:rsid w:val="001311F2"/>
    <w:rsid w:val="00132AAD"/>
    <w:rsid w:val="00132C75"/>
    <w:rsid w:val="001335DF"/>
    <w:rsid w:val="00133ED8"/>
    <w:rsid w:val="00135EA0"/>
    <w:rsid w:val="0013734A"/>
    <w:rsid w:val="00141080"/>
    <w:rsid w:val="0015044D"/>
    <w:rsid w:val="00161DB2"/>
    <w:rsid w:val="00166C5F"/>
    <w:rsid w:val="001775F1"/>
    <w:rsid w:val="0017761A"/>
    <w:rsid w:val="00181B6D"/>
    <w:rsid w:val="00184F82"/>
    <w:rsid w:val="0018656A"/>
    <w:rsid w:val="00187C6A"/>
    <w:rsid w:val="0019120D"/>
    <w:rsid w:val="0019277B"/>
    <w:rsid w:val="00193C01"/>
    <w:rsid w:val="00196E83"/>
    <w:rsid w:val="001A06F0"/>
    <w:rsid w:val="001A4143"/>
    <w:rsid w:val="001B2013"/>
    <w:rsid w:val="001B53DA"/>
    <w:rsid w:val="001B6FFB"/>
    <w:rsid w:val="001C0341"/>
    <w:rsid w:val="001C6F19"/>
    <w:rsid w:val="001C7F77"/>
    <w:rsid w:val="001D29B9"/>
    <w:rsid w:val="001D7D4A"/>
    <w:rsid w:val="001E09F2"/>
    <w:rsid w:val="001E4475"/>
    <w:rsid w:val="001E57BB"/>
    <w:rsid w:val="001E5854"/>
    <w:rsid w:val="001E5B60"/>
    <w:rsid w:val="00200158"/>
    <w:rsid w:val="00203EB9"/>
    <w:rsid w:val="0020679D"/>
    <w:rsid w:val="00210808"/>
    <w:rsid w:val="002116EA"/>
    <w:rsid w:val="00214085"/>
    <w:rsid w:val="0022332A"/>
    <w:rsid w:val="0022544A"/>
    <w:rsid w:val="002254C4"/>
    <w:rsid w:val="002255A0"/>
    <w:rsid w:val="002270D7"/>
    <w:rsid w:val="00231ACB"/>
    <w:rsid w:val="002338A8"/>
    <w:rsid w:val="00243F42"/>
    <w:rsid w:val="00244F90"/>
    <w:rsid w:val="00250F54"/>
    <w:rsid w:val="0025199A"/>
    <w:rsid w:val="0025522E"/>
    <w:rsid w:val="0026103C"/>
    <w:rsid w:val="002613D5"/>
    <w:rsid w:val="0027606D"/>
    <w:rsid w:val="0028043E"/>
    <w:rsid w:val="0028304A"/>
    <w:rsid w:val="002858D1"/>
    <w:rsid w:val="00292C6B"/>
    <w:rsid w:val="002936FF"/>
    <w:rsid w:val="00296A1C"/>
    <w:rsid w:val="002A3846"/>
    <w:rsid w:val="002A5B40"/>
    <w:rsid w:val="002B1703"/>
    <w:rsid w:val="002B4C80"/>
    <w:rsid w:val="002C0C3F"/>
    <w:rsid w:val="002C50E9"/>
    <w:rsid w:val="002C5BA0"/>
    <w:rsid w:val="002D3B1E"/>
    <w:rsid w:val="002D4E0F"/>
    <w:rsid w:val="002D722B"/>
    <w:rsid w:val="002E429B"/>
    <w:rsid w:val="002F1337"/>
    <w:rsid w:val="002F2A47"/>
    <w:rsid w:val="002F5622"/>
    <w:rsid w:val="00304940"/>
    <w:rsid w:val="00304A53"/>
    <w:rsid w:val="00307584"/>
    <w:rsid w:val="0030766F"/>
    <w:rsid w:val="00311698"/>
    <w:rsid w:val="00315031"/>
    <w:rsid w:val="00320DF2"/>
    <w:rsid w:val="00326441"/>
    <w:rsid w:val="0032650A"/>
    <w:rsid w:val="00332B6F"/>
    <w:rsid w:val="00333B9E"/>
    <w:rsid w:val="00340F9A"/>
    <w:rsid w:val="00345381"/>
    <w:rsid w:val="00350FAC"/>
    <w:rsid w:val="003532D9"/>
    <w:rsid w:val="00354B03"/>
    <w:rsid w:val="00363AEA"/>
    <w:rsid w:val="00366925"/>
    <w:rsid w:val="0036784D"/>
    <w:rsid w:val="00370997"/>
    <w:rsid w:val="00370E3B"/>
    <w:rsid w:val="00371FB6"/>
    <w:rsid w:val="00372798"/>
    <w:rsid w:val="0037364B"/>
    <w:rsid w:val="00375C28"/>
    <w:rsid w:val="003773B6"/>
    <w:rsid w:val="003778A6"/>
    <w:rsid w:val="003818C5"/>
    <w:rsid w:val="0038469B"/>
    <w:rsid w:val="0038509C"/>
    <w:rsid w:val="00387353"/>
    <w:rsid w:val="003904B1"/>
    <w:rsid w:val="0039171B"/>
    <w:rsid w:val="00391816"/>
    <w:rsid w:val="003929DA"/>
    <w:rsid w:val="0039677B"/>
    <w:rsid w:val="00396B85"/>
    <w:rsid w:val="00397D51"/>
    <w:rsid w:val="003A7B58"/>
    <w:rsid w:val="003B06C5"/>
    <w:rsid w:val="003B6505"/>
    <w:rsid w:val="003B7611"/>
    <w:rsid w:val="003B7C1D"/>
    <w:rsid w:val="003C035F"/>
    <w:rsid w:val="003C3566"/>
    <w:rsid w:val="003D109D"/>
    <w:rsid w:val="003D5B57"/>
    <w:rsid w:val="003E02A4"/>
    <w:rsid w:val="003E2696"/>
    <w:rsid w:val="003E5E28"/>
    <w:rsid w:val="003E6B95"/>
    <w:rsid w:val="003E7B73"/>
    <w:rsid w:val="003F187B"/>
    <w:rsid w:val="003F43DA"/>
    <w:rsid w:val="003F4C9D"/>
    <w:rsid w:val="003F734B"/>
    <w:rsid w:val="004007AC"/>
    <w:rsid w:val="00403AA4"/>
    <w:rsid w:val="00404695"/>
    <w:rsid w:val="00404ACB"/>
    <w:rsid w:val="004117B7"/>
    <w:rsid w:val="00411BFA"/>
    <w:rsid w:val="00413944"/>
    <w:rsid w:val="00413B42"/>
    <w:rsid w:val="004151CD"/>
    <w:rsid w:val="00420EB8"/>
    <w:rsid w:val="0042148D"/>
    <w:rsid w:val="0042176A"/>
    <w:rsid w:val="004217C3"/>
    <w:rsid w:val="0042300D"/>
    <w:rsid w:val="0042368B"/>
    <w:rsid w:val="0043062E"/>
    <w:rsid w:val="0043190E"/>
    <w:rsid w:val="00431948"/>
    <w:rsid w:val="00434D54"/>
    <w:rsid w:val="00437D59"/>
    <w:rsid w:val="00440DA5"/>
    <w:rsid w:val="00441902"/>
    <w:rsid w:val="004423D5"/>
    <w:rsid w:val="004430C5"/>
    <w:rsid w:val="00443FF2"/>
    <w:rsid w:val="004467CD"/>
    <w:rsid w:val="0045228D"/>
    <w:rsid w:val="00457BD3"/>
    <w:rsid w:val="0046424D"/>
    <w:rsid w:val="00466578"/>
    <w:rsid w:val="00467020"/>
    <w:rsid w:val="00470DA8"/>
    <w:rsid w:val="00471CE4"/>
    <w:rsid w:val="004727F0"/>
    <w:rsid w:val="00473431"/>
    <w:rsid w:val="00473C3E"/>
    <w:rsid w:val="00475FCB"/>
    <w:rsid w:val="004767EF"/>
    <w:rsid w:val="0048081F"/>
    <w:rsid w:val="00481188"/>
    <w:rsid w:val="00481CA5"/>
    <w:rsid w:val="0049155E"/>
    <w:rsid w:val="004A03B7"/>
    <w:rsid w:val="004A2494"/>
    <w:rsid w:val="004A388A"/>
    <w:rsid w:val="004A4BB8"/>
    <w:rsid w:val="004A63AB"/>
    <w:rsid w:val="004A6C85"/>
    <w:rsid w:val="004A76A1"/>
    <w:rsid w:val="004C2ABD"/>
    <w:rsid w:val="004C3514"/>
    <w:rsid w:val="004C3609"/>
    <w:rsid w:val="004C544D"/>
    <w:rsid w:val="004C6C22"/>
    <w:rsid w:val="004D0A83"/>
    <w:rsid w:val="004D2206"/>
    <w:rsid w:val="004E2112"/>
    <w:rsid w:val="004E30C3"/>
    <w:rsid w:val="004E57E2"/>
    <w:rsid w:val="004E675E"/>
    <w:rsid w:val="004E6C56"/>
    <w:rsid w:val="004F1A63"/>
    <w:rsid w:val="00510B3F"/>
    <w:rsid w:val="005231CF"/>
    <w:rsid w:val="00525FA5"/>
    <w:rsid w:val="0052754E"/>
    <w:rsid w:val="00532C3A"/>
    <w:rsid w:val="0053474D"/>
    <w:rsid w:val="00544EAD"/>
    <w:rsid w:val="005454DD"/>
    <w:rsid w:val="00547A8C"/>
    <w:rsid w:val="00550EE6"/>
    <w:rsid w:val="0055126B"/>
    <w:rsid w:val="00552397"/>
    <w:rsid w:val="00553D6D"/>
    <w:rsid w:val="0055445C"/>
    <w:rsid w:val="0055496A"/>
    <w:rsid w:val="00554E83"/>
    <w:rsid w:val="005628A3"/>
    <w:rsid w:val="00565722"/>
    <w:rsid w:val="0056604B"/>
    <w:rsid w:val="00577050"/>
    <w:rsid w:val="00577F12"/>
    <w:rsid w:val="00581422"/>
    <w:rsid w:val="00581A8A"/>
    <w:rsid w:val="00582EDD"/>
    <w:rsid w:val="005835B6"/>
    <w:rsid w:val="005839A8"/>
    <w:rsid w:val="00597E8C"/>
    <w:rsid w:val="005A2789"/>
    <w:rsid w:val="005A300E"/>
    <w:rsid w:val="005A373D"/>
    <w:rsid w:val="005A7D1D"/>
    <w:rsid w:val="005B2D5D"/>
    <w:rsid w:val="005B3D42"/>
    <w:rsid w:val="005C1EB0"/>
    <w:rsid w:val="005C201C"/>
    <w:rsid w:val="005C5EF8"/>
    <w:rsid w:val="005C6D63"/>
    <w:rsid w:val="005C7AC9"/>
    <w:rsid w:val="005D0DE2"/>
    <w:rsid w:val="005D6DBF"/>
    <w:rsid w:val="005E2808"/>
    <w:rsid w:val="005E37EE"/>
    <w:rsid w:val="005E5B6A"/>
    <w:rsid w:val="005E6D12"/>
    <w:rsid w:val="005F1876"/>
    <w:rsid w:val="005F42AD"/>
    <w:rsid w:val="005F5BC2"/>
    <w:rsid w:val="005F6A13"/>
    <w:rsid w:val="005F6E81"/>
    <w:rsid w:val="0060002C"/>
    <w:rsid w:val="00600062"/>
    <w:rsid w:val="00601733"/>
    <w:rsid w:val="00610EE5"/>
    <w:rsid w:val="00622CF9"/>
    <w:rsid w:val="006319C1"/>
    <w:rsid w:val="00633248"/>
    <w:rsid w:val="0063456E"/>
    <w:rsid w:val="0064041A"/>
    <w:rsid w:val="0064049D"/>
    <w:rsid w:val="00645F69"/>
    <w:rsid w:val="006470A5"/>
    <w:rsid w:val="00653D96"/>
    <w:rsid w:val="006600D1"/>
    <w:rsid w:val="006652D9"/>
    <w:rsid w:val="00666105"/>
    <w:rsid w:val="006664AC"/>
    <w:rsid w:val="00666D9C"/>
    <w:rsid w:val="00672D40"/>
    <w:rsid w:val="0067781A"/>
    <w:rsid w:val="00682040"/>
    <w:rsid w:val="00684154"/>
    <w:rsid w:val="00684C0E"/>
    <w:rsid w:val="00686A89"/>
    <w:rsid w:val="0069696D"/>
    <w:rsid w:val="006A1C83"/>
    <w:rsid w:val="006A4878"/>
    <w:rsid w:val="006A7566"/>
    <w:rsid w:val="006A757D"/>
    <w:rsid w:val="006B5EB1"/>
    <w:rsid w:val="006B74C2"/>
    <w:rsid w:val="006B7BE8"/>
    <w:rsid w:val="006C03F0"/>
    <w:rsid w:val="006C3D7D"/>
    <w:rsid w:val="006C6A9E"/>
    <w:rsid w:val="006C6FD6"/>
    <w:rsid w:val="006C7030"/>
    <w:rsid w:val="006D1696"/>
    <w:rsid w:val="006D1726"/>
    <w:rsid w:val="006D27A6"/>
    <w:rsid w:val="006D3695"/>
    <w:rsid w:val="006D701E"/>
    <w:rsid w:val="006E0400"/>
    <w:rsid w:val="006E130C"/>
    <w:rsid w:val="006E57D8"/>
    <w:rsid w:val="006E667D"/>
    <w:rsid w:val="006F6182"/>
    <w:rsid w:val="00704231"/>
    <w:rsid w:val="00706335"/>
    <w:rsid w:val="0071008D"/>
    <w:rsid w:val="00711612"/>
    <w:rsid w:val="007125A4"/>
    <w:rsid w:val="007134A5"/>
    <w:rsid w:val="00714312"/>
    <w:rsid w:val="00714B10"/>
    <w:rsid w:val="007178DF"/>
    <w:rsid w:val="007210C8"/>
    <w:rsid w:val="00737348"/>
    <w:rsid w:val="007429C6"/>
    <w:rsid w:val="00742DF4"/>
    <w:rsid w:val="00747E63"/>
    <w:rsid w:val="0075158E"/>
    <w:rsid w:val="0075507A"/>
    <w:rsid w:val="007621E6"/>
    <w:rsid w:val="0077030B"/>
    <w:rsid w:val="00780054"/>
    <w:rsid w:val="00780C50"/>
    <w:rsid w:val="007812FA"/>
    <w:rsid w:val="00785252"/>
    <w:rsid w:val="00791030"/>
    <w:rsid w:val="00793F06"/>
    <w:rsid w:val="007A1693"/>
    <w:rsid w:val="007A2611"/>
    <w:rsid w:val="007A6064"/>
    <w:rsid w:val="007A64AF"/>
    <w:rsid w:val="007B22D4"/>
    <w:rsid w:val="007B784F"/>
    <w:rsid w:val="007C0B59"/>
    <w:rsid w:val="007C0DF9"/>
    <w:rsid w:val="007C2130"/>
    <w:rsid w:val="007C5D7A"/>
    <w:rsid w:val="007D6F72"/>
    <w:rsid w:val="007E0CF2"/>
    <w:rsid w:val="007E183A"/>
    <w:rsid w:val="007E1BFB"/>
    <w:rsid w:val="007E2E18"/>
    <w:rsid w:val="007E3FDF"/>
    <w:rsid w:val="007E684C"/>
    <w:rsid w:val="007E7595"/>
    <w:rsid w:val="007E784B"/>
    <w:rsid w:val="007F1210"/>
    <w:rsid w:val="007F1B06"/>
    <w:rsid w:val="00802168"/>
    <w:rsid w:val="00804D6C"/>
    <w:rsid w:val="008109C0"/>
    <w:rsid w:val="00811A63"/>
    <w:rsid w:val="00815785"/>
    <w:rsid w:val="008175AB"/>
    <w:rsid w:val="00820D11"/>
    <w:rsid w:val="00821C32"/>
    <w:rsid w:val="00822BA8"/>
    <w:rsid w:val="00824B37"/>
    <w:rsid w:val="00833368"/>
    <w:rsid w:val="00833D8F"/>
    <w:rsid w:val="008419F8"/>
    <w:rsid w:val="008444F7"/>
    <w:rsid w:val="00852808"/>
    <w:rsid w:val="00856FD0"/>
    <w:rsid w:val="00866C94"/>
    <w:rsid w:val="00870D9B"/>
    <w:rsid w:val="008778BE"/>
    <w:rsid w:val="00877DD1"/>
    <w:rsid w:val="0088127F"/>
    <w:rsid w:val="008831E4"/>
    <w:rsid w:val="0088415A"/>
    <w:rsid w:val="00886487"/>
    <w:rsid w:val="008904E2"/>
    <w:rsid w:val="00890D65"/>
    <w:rsid w:val="008A2856"/>
    <w:rsid w:val="008A360A"/>
    <w:rsid w:val="008A5EBB"/>
    <w:rsid w:val="008B2A10"/>
    <w:rsid w:val="008B6D52"/>
    <w:rsid w:val="008C0A57"/>
    <w:rsid w:val="008C5964"/>
    <w:rsid w:val="008C720F"/>
    <w:rsid w:val="008D1473"/>
    <w:rsid w:val="008D782F"/>
    <w:rsid w:val="008D7E90"/>
    <w:rsid w:val="008E180C"/>
    <w:rsid w:val="008E2EE4"/>
    <w:rsid w:val="008E5D05"/>
    <w:rsid w:val="008F1372"/>
    <w:rsid w:val="008F21BF"/>
    <w:rsid w:val="008F65D5"/>
    <w:rsid w:val="00910E8A"/>
    <w:rsid w:val="00920FDE"/>
    <w:rsid w:val="009236A3"/>
    <w:rsid w:val="00923F80"/>
    <w:rsid w:val="00924424"/>
    <w:rsid w:val="00924EBA"/>
    <w:rsid w:val="00925834"/>
    <w:rsid w:val="00925F64"/>
    <w:rsid w:val="00932BD2"/>
    <w:rsid w:val="00934F7C"/>
    <w:rsid w:val="0094044A"/>
    <w:rsid w:val="00940704"/>
    <w:rsid w:val="0094298F"/>
    <w:rsid w:val="00944ED7"/>
    <w:rsid w:val="00945528"/>
    <w:rsid w:val="009519FF"/>
    <w:rsid w:val="0095306B"/>
    <w:rsid w:val="00953251"/>
    <w:rsid w:val="00954EF2"/>
    <w:rsid w:val="00955295"/>
    <w:rsid w:val="00966647"/>
    <w:rsid w:val="00975C2A"/>
    <w:rsid w:val="009816EF"/>
    <w:rsid w:val="009830F6"/>
    <w:rsid w:val="00983C33"/>
    <w:rsid w:val="00985229"/>
    <w:rsid w:val="00985B86"/>
    <w:rsid w:val="009868B6"/>
    <w:rsid w:val="00987AE8"/>
    <w:rsid w:val="0099668F"/>
    <w:rsid w:val="009A20BF"/>
    <w:rsid w:val="009A4812"/>
    <w:rsid w:val="009A72AE"/>
    <w:rsid w:val="009A7BE9"/>
    <w:rsid w:val="009B2907"/>
    <w:rsid w:val="009B3677"/>
    <w:rsid w:val="009B6014"/>
    <w:rsid w:val="009C0492"/>
    <w:rsid w:val="009C2E6E"/>
    <w:rsid w:val="009C6510"/>
    <w:rsid w:val="009D1E3D"/>
    <w:rsid w:val="009D31FF"/>
    <w:rsid w:val="009D7208"/>
    <w:rsid w:val="009E2EA0"/>
    <w:rsid w:val="009E3659"/>
    <w:rsid w:val="009E4044"/>
    <w:rsid w:val="009F24E4"/>
    <w:rsid w:val="009F4D8F"/>
    <w:rsid w:val="00A043A9"/>
    <w:rsid w:val="00A05B4F"/>
    <w:rsid w:val="00A06533"/>
    <w:rsid w:val="00A10B14"/>
    <w:rsid w:val="00A13463"/>
    <w:rsid w:val="00A3554B"/>
    <w:rsid w:val="00A374A6"/>
    <w:rsid w:val="00A37C65"/>
    <w:rsid w:val="00A37DC2"/>
    <w:rsid w:val="00A40040"/>
    <w:rsid w:val="00A44F31"/>
    <w:rsid w:val="00A60610"/>
    <w:rsid w:val="00A6094E"/>
    <w:rsid w:val="00A61102"/>
    <w:rsid w:val="00A61452"/>
    <w:rsid w:val="00A6575A"/>
    <w:rsid w:val="00A67031"/>
    <w:rsid w:val="00A67E86"/>
    <w:rsid w:val="00A71480"/>
    <w:rsid w:val="00A719B3"/>
    <w:rsid w:val="00A7597F"/>
    <w:rsid w:val="00A75D16"/>
    <w:rsid w:val="00A842D2"/>
    <w:rsid w:val="00A84E5F"/>
    <w:rsid w:val="00A90916"/>
    <w:rsid w:val="00A927B6"/>
    <w:rsid w:val="00A9385E"/>
    <w:rsid w:val="00A9387E"/>
    <w:rsid w:val="00AA35D0"/>
    <w:rsid w:val="00AA7B71"/>
    <w:rsid w:val="00AB0B4C"/>
    <w:rsid w:val="00AB0E49"/>
    <w:rsid w:val="00AB2ADC"/>
    <w:rsid w:val="00AB70D2"/>
    <w:rsid w:val="00AB7DA7"/>
    <w:rsid w:val="00AC60F8"/>
    <w:rsid w:val="00AC6E4F"/>
    <w:rsid w:val="00AD2E21"/>
    <w:rsid w:val="00AD587B"/>
    <w:rsid w:val="00AE7DCF"/>
    <w:rsid w:val="00AF029E"/>
    <w:rsid w:val="00AF425B"/>
    <w:rsid w:val="00AF4D7E"/>
    <w:rsid w:val="00B01020"/>
    <w:rsid w:val="00B01C00"/>
    <w:rsid w:val="00B041EC"/>
    <w:rsid w:val="00B04777"/>
    <w:rsid w:val="00B12A4C"/>
    <w:rsid w:val="00B12CEF"/>
    <w:rsid w:val="00B1309C"/>
    <w:rsid w:val="00B13A15"/>
    <w:rsid w:val="00B14B04"/>
    <w:rsid w:val="00B158FA"/>
    <w:rsid w:val="00B16586"/>
    <w:rsid w:val="00B17DD9"/>
    <w:rsid w:val="00B21009"/>
    <w:rsid w:val="00B26A72"/>
    <w:rsid w:val="00B30044"/>
    <w:rsid w:val="00B31289"/>
    <w:rsid w:val="00B317D8"/>
    <w:rsid w:val="00B361AE"/>
    <w:rsid w:val="00B40E4B"/>
    <w:rsid w:val="00B41E91"/>
    <w:rsid w:val="00B42D72"/>
    <w:rsid w:val="00B43AD3"/>
    <w:rsid w:val="00B44957"/>
    <w:rsid w:val="00B45E72"/>
    <w:rsid w:val="00B47DD2"/>
    <w:rsid w:val="00B538C3"/>
    <w:rsid w:val="00B547FE"/>
    <w:rsid w:val="00B564BE"/>
    <w:rsid w:val="00B6021C"/>
    <w:rsid w:val="00B607A2"/>
    <w:rsid w:val="00B636FC"/>
    <w:rsid w:val="00B7166F"/>
    <w:rsid w:val="00B81DC0"/>
    <w:rsid w:val="00B827A7"/>
    <w:rsid w:val="00B83363"/>
    <w:rsid w:val="00B84BB8"/>
    <w:rsid w:val="00B84C6A"/>
    <w:rsid w:val="00B879EA"/>
    <w:rsid w:val="00B91F7D"/>
    <w:rsid w:val="00B93572"/>
    <w:rsid w:val="00B9381A"/>
    <w:rsid w:val="00B961C7"/>
    <w:rsid w:val="00BA0E79"/>
    <w:rsid w:val="00BB27A5"/>
    <w:rsid w:val="00BB57B3"/>
    <w:rsid w:val="00BB5D1C"/>
    <w:rsid w:val="00BC420B"/>
    <w:rsid w:val="00BC6010"/>
    <w:rsid w:val="00BC6D23"/>
    <w:rsid w:val="00BD0A4D"/>
    <w:rsid w:val="00BD3615"/>
    <w:rsid w:val="00BD50FF"/>
    <w:rsid w:val="00BD5171"/>
    <w:rsid w:val="00BD6F67"/>
    <w:rsid w:val="00BE0A98"/>
    <w:rsid w:val="00BE0E67"/>
    <w:rsid w:val="00BE1068"/>
    <w:rsid w:val="00BF3D24"/>
    <w:rsid w:val="00BF4EA4"/>
    <w:rsid w:val="00BF6727"/>
    <w:rsid w:val="00C028C8"/>
    <w:rsid w:val="00C032BE"/>
    <w:rsid w:val="00C060B1"/>
    <w:rsid w:val="00C061DE"/>
    <w:rsid w:val="00C129C7"/>
    <w:rsid w:val="00C13B47"/>
    <w:rsid w:val="00C21702"/>
    <w:rsid w:val="00C22F54"/>
    <w:rsid w:val="00C30C2C"/>
    <w:rsid w:val="00C313E4"/>
    <w:rsid w:val="00C34CF6"/>
    <w:rsid w:val="00C350BE"/>
    <w:rsid w:val="00C35574"/>
    <w:rsid w:val="00C37D99"/>
    <w:rsid w:val="00C41AF0"/>
    <w:rsid w:val="00C41E9C"/>
    <w:rsid w:val="00C43075"/>
    <w:rsid w:val="00C451CB"/>
    <w:rsid w:val="00C454F0"/>
    <w:rsid w:val="00C50FDB"/>
    <w:rsid w:val="00C518DF"/>
    <w:rsid w:val="00C51AAE"/>
    <w:rsid w:val="00C521FF"/>
    <w:rsid w:val="00C5692E"/>
    <w:rsid w:val="00C62860"/>
    <w:rsid w:val="00C642BE"/>
    <w:rsid w:val="00C70DD0"/>
    <w:rsid w:val="00C76F9C"/>
    <w:rsid w:val="00C80C21"/>
    <w:rsid w:val="00C83958"/>
    <w:rsid w:val="00C83B5E"/>
    <w:rsid w:val="00C876C4"/>
    <w:rsid w:val="00C87B38"/>
    <w:rsid w:val="00C87DCD"/>
    <w:rsid w:val="00C930E8"/>
    <w:rsid w:val="00C94113"/>
    <w:rsid w:val="00C9530E"/>
    <w:rsid w:val="00CA7EC5"/>
    <w:rsid w:val="00CB1A53"/>
    <w:rsid w:val="00CC1304"/>
    <w:rsid w:val="00CC2912"/>
    <w:rsid w:val="00CD476C"/>
    <w:rsid w:val="00CD6021"/>
    <w:rsid w:val="00CF1C24"/>
    <w:rsid w:val="00CF4089"/>
    <w:rsid w:val="00CF52DA"/>
    <w:rsid w:val="00CF68E7"/>
    <w:rsid w:val="00CF72FB"/>
    <w:rsid w:val="00D04369"/>
    <w:rsid w:val="00D0640C"/>
    <w:rsid w:val="00D118C0"/>
    <w:rsid w:val="00D17EAD"/>
    <w:rsid w:val="00D21B52"/>
    <w:rsid w:val="00D265C3"/>
    <w:rsid w:val="00D31AFE"/>
    <w:rsid w:val="00D44359"/>
    <w:rsid w:val="00D45843"/>
    <w:rsid w:val="00D46E55"/>
    <w:rsid w:val="00D60E64"/>
    <w:rsid w:val="00D64DAD"/>
    <w:rsid w:val="00D752CD"/>
    <w:rsid w:val="00D82B18"/>
    <w:rsid w:val="00D84D0C"/>
    <w:rsid w:val="00D87F20"/>
    <w:rsid w:val="00D91725"/>
    <w:rsid w:val="00D943D9"/>
    <w:rsid w:val="00D95C53"/>
    <w:rsid w:val="00DA09B8"/>
    <w:rsid w:val="00DA0C5B"/>
    <w:rsid w:val="00DA53D2"/>
    <w:rsid w:val="00DA60E6"/>
    <w:rsid w:val="00DB3CE0"/>
    <w:rsid w:val="00DB5414"/>
    <w:rsid w:val="00DB6EC7"/>
    <w:rsid w:val="00DB7D4B"/>
    <w:rsid w:val="00DC0BCF"/>
    <w:rsid w:val="00DC1AAC"/>
    <w:rsid w:val="00DC5810"/>
    <w:rsid w:val="00DC5994"/>
    <w:rsid w:val="00DC66EF"/>
    <w:rsid w:val="00DC6753"/>
    <w:rsid w:val="00DD2180"/>
    <w:rsid w:val="00DD25E3"/>
    <w:rsid w:val="00DD2864"/>
    <w:rsid w:val="00DD65A6"/>
    <w:rsid w:val="00DD6D98"/>
    <w:rsid w:val="00DE0835"/>
    <w:rsid w:val="00DE14C7"/>
    <w:rsid w:val="00DE7E0A"/>
    <w:rsid w:val="00DF2DFC"/>
    <w:rsid w:val="00DF4E90"/>
    <w:rsid w:val="00DF549F"/>
    <w:rsid w:val="00DF7C42"/>
    <w:rsid w:val="00E0756F"/>
    <w:rsid w:val="00E147F8"/>
    <w:rsid w:val="00E15F21"/>
    <w:rsid w:val="00E16EAB"/>
    <w:rsid w:val="00E24D20"/>
    <w:rsid w:val="00E25509"/>
    <w:rsid w:val="00E276E8"/>
    <w:rsid w:val="00E3026E"/>
    <w:rsid w:val="00E4379A"/>
    <w:rsid w:val="00E43E07"/>
    <w:rsid w:val="00E450CD"/>
    <w:rsid w:val="00E47FE9"/>
    <w:rsid w:val="00E5296C"/>
    <w:rsid w:val="00E52BF5"/>
    <w:rsid w:val="00E63018"/>
    <w:rsid w:val="00E63672"/>
    <w:rsid w:val="00E7053A"/>
    <w:rsid w:val="00E720C5"/>
    <w:rsid w:val="00E736C6"/>
    <w:rsid w:val="00E826C8"/>
    <w:rsid w:val="00E83FD8"/>
    <w:rsid w:val="00E8498B"/>
    <w:rsid w:val="00E962E7"/>
    <w:rsid w:val="00E9794C"/>
    <w:rsid w:val="00EA181D"/>
    <w:rsid w:val="00EA514B"/>
    <w:rsid w:val="00EA5A53"/>
    <w:rsid w:val="00EA5C11"/>
    <w:rsid w:val="00EA7358"/>
    <w:rsid w:val="00EB091C"/>
    <w:rsid w:val="00EB160A"/>
    <w:rsid w:val="00EB170F"/>
    <w:rsid w:val="00EB3574"/>
    <w:rsid w:val="00EC20DA"/>
    <w:rsid w:val="00EC4ADF"/>
    <w:rsid w:val="00EC56AC"/>
    <w:rsid w:val="00EC604D"/>
    <w:rsid w:val="00EC7BB8"/>
    <w:rsid w:val="00ED3417"/>
    <w:rsid w:val="00EE20EF"/>
    <w:rsid w:val="00EE2177"/>
    <w:rsid w:val="00EE6725"/>
    <w:rsid w:val="00EF2B22"/>
    <w:rsid w:val="00EF54A3"/>
    <w:rsid w:val="00EF644F"/>
    <w:rsid w:val="00EF6918"/>
    <w:rsid w:val="00F00C21"/>
    <w:rsid w:val="00F072A4"/>
    <w:rsid w:val="00F108A7"/>
    <w:rsid w:val="00F118BA"/>
    <w:rsid w:val="00F12FD8"/>
    <w:rsid w:val="00F15985"/>
    <w:rsid w:val="00F20C29"/>
    <w:rsid w:val="00F21644"/>
    <w:rsid w:val="00F25A35"/>
    <w:rsid w:val="00F26933"/>
    <w:rsid w:val="00F26C14"/>
    <w:rsid w:val="00F30B39"/>
    <w:rsid w:val="00F31951"/>
    <w:rsid w:val="00F52615"/>
    <w:rsid w:val="00F52E01"/>
    <w:rsid w:val="00F5430A"/>
    <w:rsid w:val="00F5432C"/>
    <w:rsid w:val="00F6065F"/>
    <w:rsid w:val="00F6136C"/>
    <w:rsid w:val="00F630BC"/>
    <w:rsid w:val="00F6765A"/>
    <w:rsid w:val="00F71F8E"/>
    <w:rsid w:val="00F8441E"/>
    <w:rsid w:val="00F8658C"/>
    <w:rsid w:val="00F90D58"/>
    <w:rsid w:val="00F9308B"/>
    <w:rsid w:val="00FA02D2"/>
    <w:rsid w:val="00FA18A3"/>
    <w:rsid w:val="00FA23EF"/>
    <w:rsid w:val="00FA66FE"/>
    <w:rsid w:val="00FB0150"/>
    <w:rsid w:val="00FB5B1A"/>
    <w:rsid w:val="00FC12FC"/>
    <w:rsid w:val="00FC39B9"/>
    <w:rsid w:val="00FC42BC"/>
    <w:rsid w:val="00FC5366"/>
    <w:rsid w:val="00FD24AB"/>
    <w:rsid w:val="00FD26BD"/>
    <w:rsid w:val="00FD2F8C"/>
    <w:rsid w:val="00FD61CF"/>
    <w:rsid w:val="00FD6B34"/>
    <w:rsid w:val="00FD7928"/>
    <w:rsid w:val="00FE1A87"/>
    <w:rsid w:val="00FE4111"/>
    <w:rsid w:val="00FE41E4"/>
    <w:rsid w:val="00FE4378"/>
    <w:rsid w:val="00FE4A57"/>
    <w:rsid w:val="00FF4BDE"/>
    <w:rsid w:val="00FF76DD"/>
    <w:rsid w:val="0653F209"/>
    <w:rsid w:val="17F84B29"/>
    <w:rsid w:val="223B8690"/>
    <w:rsid w:val="2C220614"/>
    <w:rsid w:val="3215CFE1"/>
    <w:rsid w:val="3A73EC5E"/>
    <w:rsid w:val="4EA76A6C"/>
    <w:rsid w:val="58B31B98"/>
    <w:rsid w:val="5A2FDD6D"/>
    <w:rsid w:val="5ED5D312"/>
    <w:rsid w:val="666DBC1C"/>
    <w:rsid w:val="6DC32F38"/>
    <w:rsid w:val="72CE2544"/>
    <w:rsid w:val="74389902"/>
    <w:rsid w:val="7B89CA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E2CAA"/>
  <w15:chartTrackingRefBased/>
  <w15:docId w15:val="{AF2E90A2-CF07-42C6-909F-C711738E5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2A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C2A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22C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210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2AB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C2ABD"/>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C2ABD"/>
    <w:pPr>
      <w:outlineLvl w:val="9"/>
    </w:pPr>
    <w:rPr>
      <w:kern w:val="0"/>
      <w14:ligatures w14:val="none"/>
    </w:rPr>
  </w:style>
  <w:style w:type="paragraph" w:styleId="TOC1">
    <w:name w:val="toc 1"/>
    <w:basedOn w:val="Normal"/>
    <w:next w:val="Normal"/>
    <w:autoRedefine/>
    <w:uiPriority w:val="39"/>
    <w:unhideWhenUsed/>
    <w:rsid w:val="0055126B"/>
    <w:pPr>
      <w:tabs>
        <w:tab w:val="right" w:leader="dot" w:pos="9350"/>
      </w:tabs>
      <w:spacing w:after="100"/>
    </w:pPr>
  </w:style>
  <w:style w:type="paragraph" w:styleId="TOC2">
    <w:name w:val="toc 2"/>
    <w:basedOn w:val="Normal"/>
    <w:next w:val="Normal"/>
    <w:autoRedefine/>
    <w:uiPriority w:val="39"/>
    <w:unhideWhenUsed/>
    <w:rsid w:val="004C2ABD"/>
    <w:pPr>
      <w:spacing w:after="100"/>
      <w:ind w:left="220"/>
    </w:pPr>
  </w:style>
  <w:style w:type="character" w:styleId="Hyperlink">
    <w:name w:val="Hyperlink"/>
    <w:basedOn w:val="DefaultParagraphFont"/>
    <w:uiPriority w:val="99"/>
    <w:unhideWhenUsed/>
    <w:rsid w:val="004C2ABD"/>
    <w:rPr>
      <w:color w:val="0563C1" w:themeColor="hyperlink"/>
      <w:u w:val="single"/>
    </w:rPr>
  </w:style>
  <w:style w:type="character" w:customStyle="1" w:styleId="Heading3Char">
    <w:name w:val="Heading 3 Char"/>
    <w:basedOn w:val="DefaultParagraphFont"/>
    <w:link w:val="Heading3"/>
    <w:uiPriority w:val="9"/>
    <w:rsid w:val="00622CF9"/>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A61452"/>
    <w:rPr>
      <w:sz w:val="16"/>
      <w:szCs w:val="16"/>
    </w:rPr>
  </w:style>
  <w:style w:type="paragraph" w:styleId="CommentText">
    <w:name w:val="annotation text"/>
    <w:basedOn w:val="Normal"/>
    <w:link w:val="CommentTextChar"/>
    <w:uiPriority w:val="99"/>
    <w:unhideWhenUsed/>
    <w:rsid w:val="00A61452"/>
    <w:pPr>
      <w:spacing w:line="240" w:lineRule="auto"/>
    </w:pPr>
    <w:rPr>
      <w:sz w:val="20"/>
      <w:szCs w:val="20"/>
    </w:rPr>
  </w:style>
  <w:style w:type="character" w:customStyle="1" w:styleId="CommentTextChar">
    <w:name w:val="Comment Text Char"/>
    <w:basedOn w:val="DefaultParagraphFont"/>
    <w:link w:val="CommentText"/>
    <w:uiPriority w:val="99"/>
    <w:rsid w:val="00A61452"/>
    <w:rPr>
      <w:sz w:val="20"/>
      <w:szCs w:val="20"/>
    </w:rPr>
  </w:style>
  <w:style w:type="paragraph" w:styleId="CommentSubject">
    <w:name w:val="annotation subject"/>
    <w:basedOn w:val="CommentText"/>
    <w:next w:val="CommentText"/>
    <w:link w:val="CommentSubjectChar"/>
    <w:uiPriority w:val="99"/>
    <w:semiHidden/>
    <w:unhideWhenUsed/>
    <w:rsid w:val="00A61452"/>
    <w:rPr>
      <w:b/>
      <w:bCs/>
    </w:rPr>
  </w:style>
  <w:style w:type="character" w:customStyle="1" w:styleId="CommentSubjectChar">
    <w:name w:val="Comment Subject Char"/>
    <w:basedOn w:val="CommentTextChar"/>
    <w:link w:val="CommentSubject"/>
    <w:uiPriority w:val="99"/>
    <w:semiHidden/>
    <w:rsid w:val="00A61452"/>
    <w:rPr>
      <w:b/>
      <w:bCs/>
      <w:sz w:val="20"/>
      <w:szCs w:val="20"/>
    </w:rPr>
  </w:style>
  <w:style w:type="table" w:styleId="TableGrid">
    <w:name w:val="Table Grid"/>
    <w:basedOn w:val="TableNormal"/>
    <w:uiPriority w:val="39"/>
    <w:rsid w:val="00BD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D0A4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132C75"/>
    <w:pPr>
      <w:spacing w:after="0" w:line="240" w:lineRule="auto"/>
    </w:pPr>
  </w:style>
  <w:style w:type="character" w:styleId="Mention">
    <w:name w:val="Mention"/>
    <w:basedOn w:val="DefaultParagraphFont"/>
    <w:uiPriority w:val="99"/>
    <w:unhideWhenUsed/>
    <w:rsid w:val="003773B6"/>
    <w:rPr>
      <w:color w:val="2B579A"/>
      <w:shd w:val="clear" w:color="auto" w:fill="E1DFDD"/>
    </w:rPr>
  </w:style>
  <w:style w:type="character" w:customStyle="1" w:styleId="Heading4Char">
    <w:name w:val="Heading 4 Char"/>
    <w:basedOn w:val="DefaultParagraphFont"/>
    <w:link w:val="Heading4"/>
    <w:uiPriority w:val="9"/>
    <w:rsid w:val="007210C8"/>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B158FA"/>
    <w:pPr>
      <w:ind w:left="720"/>
      <w:contextualSpacing/>
    </w:pPr>
  </w:style>
  <w:style w:type="character" w:styleId="UnresolvedMention">
    <w:name w:val="Unresolved Mention"/>
    <w:basedOn w:val="DefaultParagraphFont"/>
    <w:uiPriority w:val="99"/>
    <w:semiHidden/>
    <w:unhideWhenUsed/>
    <w:rsid w:val="00F15985"/>
    <w:rPr>
      <w:color w:val="605E5C"/>
      <w:shd w:val="clear" w:color="auto" w:fill="E1DFDD"/>
    </w:rPr>
  </w:style>
  <w:style w:type="paragraph" w:styleId="Title">
    <w:name w:val="Title"/>
    <w:basedOn w:val="Normal"/>
    <w:next w:val="Normal"/>
    <w:link w:val="TitleChar"/>
    <w:uiPriority w:val="10"/>
    <w:qFormat/>
    <w:rsid w:val="00082E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2E64"/>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082E64"/>
    <w:pPr>
      <w:spacing w:after="0" w:line="240" w:lineRule="auto"/>
    </w:pPr>
  </w:style>
  <w:style w:type="character" w:customStyle="1" w:styleId="ui-provider">
    <w:name w:val="ui-provider"/>
    <w:basedOn w:val="DefaultParagraphFont"/>
    <w:rsid w:val="005A2789"/>
  </w:style>
  <w:style w:type="paragraph" w:styleId="Header">
    <w:name w:val="header"/>
    <w:basedOn w:val="Normal"/>
    <w:link w:val="HeaderChar"/>
    <w:uiPriority w:val="99"/>
    <w:unhideWhenUsed/>
    <w:rsid w:val="005C5E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EF8"/>
  </w:style>
  <w:style w:type="paragraph" w:styleId="Footer">
    <w:name w:val="footer"/>
    <w:basedOn w:val="Normal"/>
    <w:link w:val="FooterChar"/>
    <w:uiPriority w:val="99"/>
    <w:unhideWhenUsed/>
    <w:rsid w:val="005C5E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EF8"/>
  </w:style>
  <w:style w:type="character" w:customStyle="1" w:styleId="NoSpacingChar">
    <w:name w:val="No Spacing Char"/>
    <w:basedOn w:val="DefaultParagraphFont"/>
    <w:link w:val="NoSpacing"/>
    <w:uiPriority w:val="1"/>
    <w:rsid w:val="006E0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47314">
      <w:bodyDiv w:val="1"/>
      <w:marLeft w:val="0"/>
      <w:marRight w:val="0"/>
      <w:marTop w:val="0"/>
      <w:marBottom w:val="0"/>
      <w:divBdr>
        <w:top w:val="none" w:sz="0" w:space="0" w:color="auto"/>
        <w:left w:val="none" w:sz="0" w:space="0" w:color="auto"/>
        <w:bottom w:val="none" w:sz="0" w:space="0" w:color="auto"/>
        <w:right w:val="none" w:sz="0" w:space="0" w:color="auto"/>
      </w:divBdr>
      <w:divsChild>
        <w:div w:id="1362516237">
          <w:marLeft w:val="446"/>
          <w:marRight w:val="0"/>
          <w:marTop w:val="0"/>
          <w:marBottom w:val="120"/>
          <w:divBdr>
            <w:top w:val="none" w:sz="0" w:space="0" w:color="auto"/>
            <w:left w:val="none" w:sz="0" w:space="0" w:color="auto"/>
            <w:bottom w:val="none" w:sz="0" w:space="0" w:color="auto"/>
            <w:right w:val="none" w:sz="0" w:space="0" w:color="auto"/>
          </w:divBdr>
        </w:div>
        <w:div w:id="1676608812">
          <w:marLeft w:val="446"/>
          <w:marRight w:val="0"/>
          <w:marTop w:val="0"/>
          <w:marBottom w:val="120"/>
          <w:divBdr>
            <w:top w:val="none" w:sz="0" w:space="0" w:color="auto"/>
            <w:left w:val="none" w:sz="0" w:space="0" w:color="auto"/>
            <w:bottom w:val="none" w:sz="0" w:space="0" w:color="auto"/>
            <w:right w:val="none" w:sz="0" w:space="0" w:color="auto"/>
          </w:divBdr>
        </w:div>
        <w:div w:id="2112696715">
          <w:marLeft w:val="446"/>
          <w:marRight w:val="0"/>
          <w:marTop w:val="0"/>
          <w:marBottom w:val="120"/>
          <w:divBdr>
            <w:top w:val="none" w:sz="0" w:space="0" w:color="auto"/>
            <w:left w:val="none" w:sz="0" w:space="0" w:color="auto"/>
            <w:bottom w:val="none" w:sz="0" w:space="0" w:color="auto"/>
            <w:right w:val="none" w:sz="0" w:space="0" w:color="auto"/>
          </w:divBdr>
        </w:div>
      </w:divsChild>
    </w:div>
    <w:div w:id="208996460">
      <w:bodyDiv w:val="1"/>
      <w:marLeft w:val="0"/>
      <w:marRight w:val="0"/>
      <w:marTop w:val="0"/>
      <w:marBottom w:val="0"/>
      <w:divBdr>
        <w:top w:val="none" w:sz="0" w:space="0" w:color="auto"/>
        <w:left w:val="none" w:sz="0" w:space="0" w:color="auto"/>
        <w:bottom w:val="none" w:sz="0" w:space="0" w:color="auto"/>
        <w:right w:val="none" w:sz="0" w:space="0" w:color="auto"/>
      </w:divBdr>
    </w:div>
    <w:div w:id="286009164">
      <w:bodyDiv w:val="1"/>
      <w:marLeft w:val="0"/>
      <w:marRight w:val="0"/>
      <w:marTop w:val="0"/>
      <w:marBottom w:val="0"/>
      <w:divBdr>
        <w:top w:val="none" w:sz="0" w:space="0" w:color="auto"/>
        <w:left w:val="none" w:sz="0" w:space="0" w:color="auto"/>
        <w:bottom w:val="none" w:sz="0" w:space="0" w:color="auto"/>
        <w:right w:val="none" w:sz="0" w:space="0" w:color="auto"/>
      </w:divBdr>
    </w:div>
    <w:div w:id="434788433">
      <w:bodyDiv w:val="1"/>
      <w:marLeft w:val="0"/>
      <w:marRight w:val="0"/>
      <w:marTop w:val="0"/>
      <w:marBottom w:val="0"/>
      <w:divBdr>
        <w:top w:val="none" w:sz="0" w:space="0" w:color="auto"/>
        <w:left w:val="none" w:sz="0" w:space="0" w:color="auto"/>
        <w:bottom w:val="none" w:sz="0" w:space="0" w:color="auto"/>
        <w:right w:val="none" w:sz="0" w:space="0" w:color="auto"/>
      </w:divBdr>
      <w:divsChild>
        <w:div w:id="362365029">
          <w:marLeft w:val="446"/>
          <w:marRight w:val="0"/>
          <w:marTop w:val="0"/>
          <w:marBottom w:val="120"/>
          <w:divBdr>
            <w:top w:val="none" w:sz="0" w:space="0" w:color="auto"/>
            <w:left w:val="none" w:sz="0" w:space="0" w:color="auto"/>
            <w:bottom w:val="none" w:sz="0" w:space="0" w:color="auto"/>
            <w:right w:val="none" w:sz="0" w:space="0" w:color="auto"/>
          </w:divBdr>
        </w:div>
        <w:div w:id="777989611">
          <w:marLeft w:val="446"/>
          <w:marRight w:val="0"/>
          <w:marTop w:val="0"/>
          <w:marBottom w:val="120"/>
          <w:divBdr>
            <w:top w:val="none" w:sz="0" w:space="0" w:color="auto"/>
            <w:left w:val="none" w:sz="0" w:space="0" w:color="auto"/>
            <w:bottom w:val="none" w:sz="0" w:space="0" w:color="auto"/>
            <w:right w:val="none" w:sz="0" w:space="0" w:color="auto"/>
          </w:divBdr>
        </w:div>
        <w:div w:id="1141381239">
          <w:marLeft w:val="446"/>
          <w:marRight w:val="0"/>
          <w:marTop w:val="0"/>
          <w:marBottom w:val="120"/>
          <w:divBdr>
            <w:top w:val="none" w:sz="0" w:space="0" w:color="auto"/>
            <w:left w:val="none" w:sz="0" w:space="0" w:color="auto"/>
            <w:bottom w:val="none" w:sz="0" w:space="0" w:color="auto"/>
            <w:right w:val="none" w:sz="0" w:space="0" w:color="auto"/>
          </w:divBdr>
        </w:div>
      </w:divsChild>
    </w:div>
    <w:div w:id="453715898">
      <w:bodyDiv w:val="1"/>
      <w:marLeft w:val="0"/>
      <w:marRight w:val="0"/>
      <w:marTop w:val="0"/>
      <w:marBottom w:val="0"/>
      <w:divBdr>
        <w:top w:val="none" w:sz="0" w:space="0" w:color="auto"/>
        <w:left w:val="none" w:sz="0" w:space="0" w:color="auto"/>
        <w:bottom w:val="none" w:sz="0" w:space="0" w:color="auto"/>
        <w:right w:val="none" w:sz="0" w:space="0" w:color="auto"/>
      </w:divBdr>
      <w:divsChild>
        <w:div w:id="674503779">
          <w:marLeft w:val="547"/>
          <w:marRight w:val="0"/>
          <w:marTop w:val="0"/>
          <w:marBottom w:val="0"/>
          <w:divBdr>
            <w:top w:val="none" w:sz="0" w:space="0" w:color="auto"/>
            <w:left w:val="none" w:sz="0" w:space="0" w:color="auto"/>
            <w:bottom w:val="none" w:sz="0" w:space="0" w:color="auto"/>
            <w:right w:val="none" w:sz="0" w:space="0" w:color="auto"/>
          </w:divBdr>
        </w:div>
      </w:divsChild>
    </w:div>
    <w:div w:id="482745523">
      <w:bodyDiv w:val="1"/>
      <w:marLeft w:val="0"/>
      <w:marRight w:val="0"/>
      <w:marTop w:val="0"/>
      <w:marBottom w:val="0"/>
      <w:divBdr>
        <w:top w:val="none" w:sz="0" w:space="0" w:color="auto"/>
        <w:left w:val="none" w:sz="0" w:space="0" w:color="auto"/>
        <w:bottom w:val="none" w:sz="0" w:space="0" w:color="auto"/>
        <w:right w:val="none" w:sz="0" w:space="0" w:color="auto"/>
      </w:divBdr>
      <w:divsChild>
        <w:div w:id="2075658198">
          <w:marLeft w:val="547"/>
          <w:marRight w:val="0"/>
          <w:marTop w:val="0"/>
          <w:marBottom w:val="0"/>
          <w:divBdr>
            <w:top w:val="none" w:sz="0" w:space="0" w:color="auto"/>
            <w:left w:val="none" w:sz="0" w:space="0" w:color="auto"/>
            <w:bottom w:val="none" w:sz="0" w:space="0" w:color="auto"/>
            <w:right w:val="none" w:sz="0" w:space="0" w:color="auto"/>
          </w:divBdr>
        </w:div>
      </w:divsChild>
    </w:div>
    <w:div w:id="494879966">
      <w:bodyDiv w:val="1"/>
      <w:marLeft w:val="0"/>
      <w:marRight w:val="0"/>
      <w:marTop w:val="0"/>
      <w:marBottom w:val="0"/>
      <w:divBdr>
        <w:top w:val="none" w:sz="0" w:space="0" w:color="auto"/>
        <w:left w:val="none" w:sz="0" w:space="0" w:color="auto"/>
        <w:bottom w:val="none" w:sz="0" w:space="0" w:color="auto"/>
        <w:right w:val="none" w:sz="0" w:space="0" w:color="auto"/>
      </w:divBdr>
      <w:divsChild>
        <w:div w:id="1645741464">
          <w:marLeft w:val="547"/>
          <w:marRight w:val="0"/>
          <w:marTop w:val="0"/>
          <w:marBottom w:val="0"/>
          <w:divBdr>
            <w:top w:val="none" w:sz="0" w:space="0" w:color="auto"/>
            <w:left w:val="none" w:sz="0" w:space="0" w:color="auto"/>
            <w:bottom w:val="none" w:sz="0" w:space="0" w:color="auto"/>
            <w:right w:val="none" w:sz="0" w:space="0" w:color="auto"/>
          </w:divBdr>
        </w:div>
      </w:divsChild>
    </w:div>
    <w:div w:id="506211579">
      <w:bodyDiv w:val="1"/>
      <w:marLeft w:val="0"/>
      <w:marRight w:val="0"/>
      <w:marTop w:val="0"/>
      <w:marBottom w:val="0"/>
      <w:divBdr>
        <w:top w:val="none" w:sz="0" w:space="0" w:color="auto"/>
        <w:left w:val="none" w:sz="0" w:space="0" w:color="auto"/>
        <w:bottom w:val="none" w:sz="0" w:space="0" w:color="auto"/>
        <w:right w:val="none" w:sz="0" w:space="0" w:color="auto"/>
      </w:divBdr>
      <w:divsChild>
        <w:div w:id="537741300">
          <w:marLeft w:val="446"/>
          <w:marRight w:val="0"/>
          <w:marTop w:val="0"/>
          <w:marBottom w:val="120"/>
          <w:divBdr>
            <w:top w:val="none" w:sz="0" w:space="0" w:color="auto"/>
            <w:left w:val="none" w:sz="0" w:space="0" w:color="auto"/>
            <w:bottom w:val="none" w:sz="0" w:space="0" w:color="auto"/>
            <w:right w:val="none" w:sz="0" w:space="0" w:color="auto"/>
          </w:divBdr>
        </w:div>
        <w:div w:id="1081876106">
          <w:marLeft w:val="446"/>
          <w:marRight w:val="0"/>
          <w:marTop w:val="0"/>
          <w:marBottom w:val="120"/>
          <w:divBdr>
            <w:top w:val="none" w:sz="0" w:space="0" w:color="auto"/>
            <w:left w:val="none" w:sz="0" w:space="0" w:color="auto"/>
            <w:bottom w:val="none" w:sz="0" w:space="0" w:color="auto"/>
            <w:right w:val="none" w:sz="0" w:space="0" w:color="auto"/>
          </w:divBdr>
        </w:div>
        <w:div w:id="1854759015">
          <w:marLeft w:val="446"/>
          <w:marRight w:val="0"/>
          <w:marTop w:val="0"/>
          <w:marBottom w:val="120"/>
          <w:divBdr>
            <w:top w:val="none" w:sz="0" w:space="0" w:color="auto"/>
            <w:left w:val="none" w:sz="0" w:space="0" w:color="auto"/>
            <w:bottom w:val="none" w:sz="0" w:space="0" w:color="auto"/>
            <w:right w:val="none" w:sz="0" w:space="0" w:color="auto"/>
          </w:divBdr>
        </w:div>
      </w:divsChild>
    </w:div>
    <w:div w:id="587882036">
      <w:bodyDiv w:val="1"/>
      <w:marLeft w:val="0"/>
      <w:marRight w:val="0"/>
      <w:marTop w:val="0"/>
      <w:marBottom w:val="0"/>
      <w:divBdr>
        <w:top w:val="none" w:sz="0" w:space="0" w:color="auto"/>
        <w:left w:val="none" w:sz="0" w:space="0" w:color="auto"/>
        <w:bottom w:val="none" w:sz="0" w:space="0" w:color="auto"/>
        <w:right w:val="none" w:sz="0" w:space="0" w:color="auto"/>
      </w:divBdr>
      <w:divsChild>
        <w:div w:id="210966866">
          <w:marLeft w:val="446"/>
          <w:marRight w:val="0"/>
          <w:marTop w:val="0"/>
          <w:marBottom w:val="120"/>
          <w:divBdr>
            <w:top w:val="none" w:sz="0" w:space="0" w:color="auto"/>
            <w:left w:val="none" w:sz="0" w:space="0" w:color="auto"/>
            <w:bottom w:val="none" w:sz="0" w:space="0" w:color="auto"/>
            <w:right w:val="none" w:sz="0" w:space="0" w:color="auto"/>
          </w:divBdr>
        </w:div>
        <w:div w:id="315887181">
          <w:marLeft w:val="446"/>
          <w:marRight w:val="0"/>
          <w:marTop w:val="0"/>
          <w:marBottom w:val="120"/>
          <w:divBdr>
            <w:top w:val="none" w:sz="0" w:space="0" w:color="auto"/>
            <w:left w:val="none" w:sz="0" w:space="0" w:color="auto"/>
            <w:bottom w:val="none" w:sz="0" w:space="0" w:color="auto"/>
            <w:right w:val="none" w:sz="0" w:space="0" w:color="auto"/>
          </w:divBdr>
        </w:div>
        <w:div w:id="911429947">
          <w:marLeft w:val="446"/>
          <w:marRight w:val="0"/>
          <w:marTop w:val="0"/>
          <w:marBottom w:val="120"/>
          <w:divBdr>
            <w:top w:val="none" w:sz="0" w:space="0" w:color="auto"/>
            <w:left w:val="none" w:sz="0" w:space="0" w:color="auto"/>
            <w:bottom w:val="none" w:sz="0" w:space="0" w:color="auto"/>
            <w:right w:val="none" w:sz="0" w:space="0" w:color="auto"/>
          </w:divBdr>
        </w:div>
        <w:div w:id="1848053275">
          <w:marLeft w:val="446"/>
          <w:marRight w:val="0"/>
          <w:marTop w:val="0"/>
          <w:marBottom w:val="120"/>
          <w:divBdr>
            <w:top w:val="none" w:sz="0" w:space="0" w:color="auto"/>
            <w:left w:val="none" w:sz="0" w:space="0" w:color="auto"/>
            <w:bottom w:val="none" w:sz="0" w:space="0" w:color="auto"/>
            <w:right w:val="none" w:sz="0" w:space="0" w:color="auto"/>
          </w:divBdr>
        </w:div>
      </w:divsChild>
    </w:div>
    <w:div w:id="618757593">
      <w:bodyDiv w:val="1"/>
      <w:marLeft w:val="0"/>
      <w:marRight w:val="0"/>
      <w:marTop w:val="0"/>
      <w:marBottom w:val="0"/>
      <w:divBdr>
        <w:top w:val="none" w:sz="0" w:space="0" w:color="auto"/>
        <w:left w:val="none" w:sz="0" w:space="0" w:color="auto"/>
        <w:bottom w:val="none" w:sz="0" w:space="0" w:color="auto"/>
        <w:right w:val="none" w:sz="0" w:space="0" w:color="auto"/>
      </w:divBdr>
    </w:div>
    <w:div w:id="729305036">
      <w:bodyDiv w:val="1"/>
      <w:marLeft w:val="0"/>
      <w:marRight w:val="0"/>
      <w:marTop w:val="0"/>
      <w:marBottom w:val="0"/>
      <w:divBdr>
        <w:top w:val="none" w:sz="0" w:space="0" w:color="auto"/>
        <w:left w:val="none" w:sz="0" w:space="0" w:color="auto"/>
        <w:bottom w:val="none" w:sz="0" w:space="0" w:color="auto"/>
        <w:right w:val="none" w:sz="0" w:space="0" w:color="auto"/>
      </w:divBdr>
    </w:div>
    <w:div w:id="1062875456">
      <w:bodyDiv w:val="1"/>
      <w:marLeft w:val="0"/>
      <w:marRight w:val="0"/>
      <w:marTop w:val="0"/>
      <w:marBottom w:val="0"/>
      <w:divBdr>
        <w:top w:val="none" w:sz="0" w:space="0" w:color="auto"/>
        <w:left w:val="none" w:sz="0" w:space="0" w:color="auto"/>
        <w:bottom w:val="none" w:sz="0" w:space="0" w:color="auto"/>
        <w:right w:val="none" w:sz="0" w:space="0" w:color="auto"/>
      </w:divBdr>
      <w:divsChild>
        <w:div w:id="350572001">
          <w:marLeft w:val="547"/>
          <w:marRight w:val="0"/>
          <w:marTop w:val="0"/>
          <w:marBottom w:val="0"/>
          <w:divBdr>
            <w:top w:val="none" w:sz="0" w:space="0" w:color="auto"/>
            <w:left w:val="none" w:sz="0" w:space="0" w:color="auto"/>
            <w:bottom w:val="none" w:sz="0" w:space="0" w:color="auto"/>
            <w:right w:val="none" w:sz="0" w:space="0" w:color="auto"/>
          </w:divBdr>
        </w:div>
      </w:divsChild>
    </w:div>
    <w:div w:id="1093013577">
      <w:bodyDiv w:val="1"/>
      <w:marLeft w:val="0"/>
      <w:marRight w:val="0"/>
      <w:marTop w:val="0"/>
      <w:marBottom w:val="0"/>
      <w:divBdr>
        <w:top w:val="none" w:sz="0" w:space="0" w:color="auto"/>
        <w:left w:val="none" w:sz="0" w:space="0" w:color="auto"/>
        <w:bottom w:val="none" w:sz="0" w:space="0" w:color="auto"/>
        <w:right w:val="none" w:sz="0" w:space="0" w:color="auto"/>
      </w:divBdr>
      <w:divsChild>
        <w:div w:id="195002216">
          <w:marLeft w:val="446"/>
          <w:marRight w:val="0"/>
          <w:marTop w:val="0"/>
          <w:marBottom w:val="120"/>
          <w:divBdr>
            <w:top w:val="none" w:sz="0" w:space="0" w:color="auto"/>
            <w:left w:val="none" w:sz="0" w:space="0" w:color="auto"/>
            <w:bottom w:val="none" w:sz="0" w:space="0" w:color="auto"/>
            <w:right w:val="none" w:sz="0" w:space="0" w:color="auto"/>
          </w:divBdr>
        </w:div>
        <w:div w:id="1572425177">
          <w:marLeft w:val="446"/>
          <w:marRight w:val="0"/>
          <w:marTop w:val="0"/>
          <w:marBottom w:val="120"/>
          <w:divBdr>
            <w:top w:val="none" w:sz="0" w:space="0" w:color="auto"/>
            <w:left w:val="none" w:sz="0" w:space="0" w:color="auto"/>
            <w:bottom w:val="none" w:sz="0" w:space="0" w:color="auto"/>
            <w:right w:val="none" w:sz="0" w:space="0" w:color="auto"/>
          </w:divBdr>
        </w:div>
        <w:div w:id="2005039741">
          <w:marLeft w:val="446"/>
          <w:marRight w:val="0"/>
          <w:marTop w:val="0"/>
          <w:marBottom w:val="120"/>
          <w:divBdr>
            <w:top w:val="none" w:sz="0" w:space="0" w:color="auto"/>
            <w:left w:val="none" w:sz="0" w:space="0" w:color="auto"/>
            <w:bottom w:val="none" w:sz="0" w:space="0" w:color="auto"/>
            <w:right w:val="none" w:sz="0" w:space="0" w:color="auto"/>
          </w:divBdr>
        </w:div>
      </w:divsChild>
    </w:div>
    <w:div w:id="1128814788">
      <w:bodyDiv w:val="1"/>
      <w:marLeft w:val="0"/>
      <w:marRight w:val="0"/>
      <w:marTop w:val="0"/>
      <w:marBottom w:val="0"/>
      <w:divBdr>
        <w:top w:val="none" w:sz="0" w:space="0" w:color="auto"/>
        <w:left w:val="none" w:sz="0" w:space="0" w:color="auto"/>
        <w:bottom w:val="none" w:sz="0" w:space="0" w:color="auto"/>
        <w:right w:val="none" w:sz="0" w:space="0" w:color="auto"/>
      </w:divBdr>
    </w:div>
    <w:div w:id="1153985904">
      <w:bodyDiv w:val="1"/>
      <w:marLeft w:val="0"/>
      <w:marRight w:val="0"/>
      <w:marTop w:val="0"/>
      <w:marBottom w:val="0"/>
      <w:divBdr>
        <w:top w:val="none" w:sz="0" w:space="0" w:color="auto"/>
        <w:left w:val="none" w:sz="0" w:space="0" w:color="auto"/>
        <w:bottom w:val="none" w:sz="0" w:space="0" w:color="auto"/>
        <w:right w:val="none" w:sz="0" w:space="0" w:color="auto"/>
      </w:divBdr>
      <w:divsChild>
        <w:div w:id="327099053">
          <w:marLeft w:val="446"/>
          <w:marRight w:val="0"/>
          <w:marTop w:val="0"/>
          <w:marBottom w:val="120"/>
          <w:divBdr>
            <w:top w:val="none" w:sz="0" w:space="0" w:color="auto"/>
            <w:left w:val="none" w:sz="0" w:space="0" w:color="auto"/>
            <w:bottom w:val="none" w:sz="0" w:space="0" w:color="auto"/>
            <w:right w:val="none" w:sz="0" w:space="0" w:color="auto"/>
          </w:divBdr>
        </w:div>
        <w:div w:id="968897801">
          <w:marLeft w:val="446"/>
          <w:marRight w:val="0"/>
          <w:marTop w:val="0"/>
          <w:marBottom w:val="120"/>
          <w:divBdr>
            <w:top w:val="none" w:sz="0" w:space="0" w:color="auto"/>
            <w:left w:val="none" w:sz="0" w:space="0" w:color="auto"/>
            <w:bottom w:val="none" w:sz="0" w:space="0" w:color="auto"/>
            <w:right w:val="none" w:sz="0" w:space="0" w:color="auto"/>
          </w:divBdr>
        </w:div>
        <w:div w:id="2132169948">
          <w:marLeft w:val="446"/>
          <w:marRight w:val="0"/>
          <w:marTop w:val="0"/>
          <w:marBottom w:val="120"/>
          <w:divBdr>
            <w:top w:val="none" w:sz="0" w:space="0" w:color="auto"/>
            <w:left w:val="none" w:sz="0" w:space="0" w:color="auto"/>
            <w:bottom w:val="none" w:sz="0" w:space="0" w:color="auto"/>
            <w:right w:val="none" w:sz="0" w:space="0" w:color="auto"/>
          </w:divBdr>
        </w:div>
      </w:divsChild>
    </w:div>
    <w:div w:id="1157922772">
      <w:bodyDiv w:val="1"/>
      <w:marLeft w:val="0"/>
      <w:marRight w:val="0"/>
      <w:marTop w:val="0"/>
      <w:marBottom w:val="0"/>
      <w:divBdr>
        <w:top w:val="none" w:sz="0" w:space="0" w:color="auto"/>
        <w:left w:val="none" w:sz="0" w:space="0" w:color="auto"/>
        <w:bottom w:val="none" w:sz="0" w:space="0" w:color="auto"/>
        <w:right w:val="none" w:sz="0" w:space="0" w:color="auto"/>
      </w:divBdr>
    </w:div>
    <w:div w:id="1191408769">
      <w:bodyDiv w:val="1"/>
      <w:marLeft w:val="0"/>
      <w:marRight w:val="0"/>
      <w:marTop w:val="0"/>
      <w:marBottom w:val="0"/>
      <w:divBdr>
        <w:top w:val="none" w:sz="0" w:space="0" w:color="auto"/>
        <w:left w:val="none" w:sz="0" w:space="0" w:color="auto"/>
        <w:bottom w:val="none" w:sz="0" w:space="0" w:color="auto"/>
        <w:right w:val="none" w:sz="0" w:space="0" w:color="auto"/>
      </w:divBdr>
      <w:divsChild>
        <w:div w:id="1216772665">
          <w:marLeft w:val="446"/>
          <w:marRight w:val="0"/>
          <w:marTop w:val="0"/>
          <w:marBottom w:val="120"/>
          <w:divBdr>
            <w:top w:val="none" w:sz="0" w:space="0" w:color="auto"/>
            <w:left w:val="none" w:sz="0" w:space="0" w:color="auto"/>
            <w:bottom w:val="none" w:sz="0" w:space="0" w:color="auto"/>
            <w:right w:val="none" w:sz="0" w:space="0" w:color="auto"/>
          </w:divBdr>
        </w:div>
        <w:div w:id="1318655866">
          <w:marLeft w:val="446"/>
          <w:marRight w:val="0"/>
          <w:marTop w:val="0"/>
          <w:marBottom w:val="120"/>
          <w:divBdr>
            <w:top w:val="none" w:sz="0" w:space="0" w:color="auto"/>
            <w:left w:val="none" w:sz="0" w:space="0" w:color="auto"/>
            <w:bottom w:val="none" w:sz="0" w:space="0" w:color="auto"/>
            <w:right w:val="none" w:sz="0" w:space="0" w:color="auto"/>
          </w:divBdr>
        </w:div>
        <w:div w:id="1585724452">
          <w:marLeft w:val="446"/>
          <w:marRight w:val="0"/>
          <w:marTop w:val="0"/>
          <w:marBottom w:val="120"/>
          <w:divBdr>
            <w:top w:val="none" w:sz="0" w:space="0" w:color="auto"/>
            <w:left w:val="none" w:sz="0" w:space="0" w:color="auto"/>
            <w:bottom w:val="none" w:sz="0" w:space="0" w:color="auto"/>
            <w:right w:val="none" w:sz="0" w:space="0" w:color="auto"/>
          </w:divBdr>
        </w:div>
      </w:divsChild>
    </w:div>
    <w:div w:id="1413967458">
      <w:bodyDiv w:val="1"/>
      <w:marLeft w:val="0"/>
      <w:marRight w:val="0"/>
      <w:marTop w:val="0"/>
      <w:marBottom w:val="0"/>
      <w:divBdr>
        <w:top w:val="none" w:sz="0" w:space="0" w:color="auto"/>
        <w:left w:val="none" w:sz="0" w:space="0" w:color="auto"/>
        <w:bottom w:val="none" w:sz="0" w:space="0" w:color="auto"/>
        <w:right w:val="none" w:sz="0" w:space="0" w:color="auto"/>
      </w:divBdr>
      <w:divsChild>
        <w:div w:id="115873595">
          <w:marLeft w:val="446"/>
          <w:marRight w:val="0"/>
          <w:marTop w:val="0"/>
          <w:marBottom w:val="120"/>
          <w:divBdr>
            <w:top w:val="none" w:sz="0" w:space="0" w:color="auto"/>
            <w:left w:val="none" w:sz="0" w:space="0" w:color="auto"/>
            <w:bottom w:val="none" w:sz="0" w:space="0" w:color="auto"/>
            <w:right w:val="none" w:sz="0" w:space="0" w:color="auto"/>
          </w:divBdr>
        </w:div>
        <w:div w:id="826019828">
          <w:marLeft w:val="446"/>
          <w:marRight w:val="0"/>
          <w:marTop w:val="0"/>
          <w:marBottom w:val="120"/>
          <w:divBdr>
            <w:top w:val="none" w:sz="0" w:space="0" w:color="auto"/>
            <w:left w:val="none" w:sz="0" w:space="0" w:color="auto"/>
            <w:bottom w:val="none" w:sz="0" w:space="0" w:color="auto"/>
            <w:right w:val="none" w:sz="0" w:space="0" w:color="auto"/>
          </w:divBdr>
        </w:div>
        <w:div w:id="1517190643">
          <w:marLeft w:val="446"/>
          <w:marRight w:val="0"/>
          <w:marTop w:val="0"/>
          <w:marBottom w:val="240"/>
          <w:divBdr>
            <w:top w:val="none" w:sz="0" w:space="0" w:color="auto"/>
            <w:left w:val="none" w:sz="0" w:space="0" w:color="auto"/>
            <w:bottom w:val="none" w:sz="0" w:space="0" w:color="auto"/>
            <w:right w:val="none" w:sz="0" w:space="0" w:color="auto"/>
          </w:divBdr>
        </w:div>
      </w:divsChild>
    </w:div>
    <w:div w:id="1499732396">
      <w:bodyDiv w:val="1"/>
      <w:marLeft w:val="0"/>
      <w:marRight w:val="0"/>
      <w:marTop w:val="0"/>
      <w:marBottom w:val="0"/>
      <w:divBdr>
        <w:top w:val="none" w:sz="0" w:space="0" w:color="auto"/>
        <w:left w:val="none" w:sz="0" w:space="0" w:color="auto"/>
        <w:bottom w:val="none" w:sz="0" w:space="0" w:color="auto"/>
        <w:right w:val="none" w:sz="0" w:space="0" w:color="auto"/>
      </w:divBdr>
    </w:div>
    <w:div w:id="1538817453">
      <w:bodyDiv w:val="1"/>
      <w:marLeft w:val="0"/>
      <w:marRight w:val="0"/>
      <w:marTop w:val="0"/>
      <w:marBottom w:val="0"/>
      <w:divBdr>
        <w:top w:val="none" w:sz="0" w:space="0" w:color="auto"/>
        <w:left w:val="none" w:sz="0" w:space="0" w:color="auto"/>
        <w:bottom w:val="none" w:sz="0" w:space="0" w:color="auto"/>
        <w:right w:val="none" w:sz="0" w:space="0" w:color="auto"/>
      </w:divBdr>
    </w:div>
    <w:div w:id="1743020541">
      <w:bodyDiv w:val="1"/>
      <w:marLeft w:val="0"/>
      <w:marRight w:val="0"/>
      <w:marTop w:val="0"/>
      <w:marBottom w:val="0"/>
      <w:divBdr>
        <w:top w:val="none" w:sz="0" w:space="0" w:color="auto"/>
        <w:left w:val="none" w:sz="0" w:space="0" w:color="auto"/>
        <w:bottom w:val="none" w:sz="0" w:space="0" w:color="auto"/>
        <w:right w:val="none" w:sz="0" w:space="0" w:color="auto"/>
      </w:divBdr>
      <w:divsChild>
        <w:div w:id="1052579377">
          <w:marLeft w:val="446"/>
          <w:marRight w:val="0"/>
          <w:marTop w:val="0"/>
          <w:marBottom w:val="120"/>
          <w:divBdr>
            <w:top w:val="none" w:sz="0" w:space="0" w:color="auto"/>
            <w:left w:val="none" w:sz="0" w:space="0" w:color="auto"/>
            <w:bottom w:val="none" w:sz="0" w:space="0" w:color="auto"/>
            <w:right w:val="none" w:sz="0" w:space="0" w:color="auto"/>
          </w:divBdr>
        </w:div>
        <w:div w:id="1208688402">
          <w:marLeft w:val="446"/>
          <w:marRight w:val="0"/>
          <w:marTop w:val="0"/>
          <w:marBottom w:val="120"/>
          <w:divBdr>
            <w:top w:val="none" w:sz="0" w:space="0" w:color="auto"/>
            <w:left w:val="none" w:sz="0" w:space="0" w:color="auto"/>
            <w:bottom w:val="none" w:sz="0" w:space="0" w:color="auto"/>
            <w:right w:val="none" w:sz="0" w:space="0" w:color="auto"/>
          </w:divBdr>
        </w:div>
        <w:div w:id="2116708190">
          <w:marLeft w:val="446"/>
          <w:marRight w:val="0"/>
          <w:marTop w:val="0"/>
          <w:marBottom w:val="120"/>
          <w:divBdr>
            <w:top w:val="none" w:sz="0" w:space="0" w:color="auto"/>
            <w:left w:val="none" w:sz="0" w:space="0" w:color="auto"/>
            <w:bottom w:val="none" w:sz="0" w:space="0" w:color="auto"/>
            <w:right w:val="none" w:sz="0" w:space="0" w:color="auto"/>
          </w:divBdr>
        </w:div>
      </w:divsChild>
    </w:div>
    <w:div w:id="1750882719">
      <w:bodyDiv w:val="1"/>
      <w:marLeft w:val="0"/>
      <w:marRight w:val="0"/>
      <w:marTop w:val="0"/>
      <w:marBottom w:val="0"/>
      <w:divBdr>
        <w:top w:val="none" w:sz="0" w:space="0" w:color="auto"/>
        <w:left w:val="none" w:sz="0" w:space="0" w:color="auto"/>
        <w:bottom w:val="none" w:sz="0" w:space="0" w:color="auto"/>
        <w:right w:val="none" w:sz="0" w:space="0" w:color="auto"/>
      </w:divBdr>
    </w:div>
    <w:div w:id="1883246664">
      <w:bodyDiv w:val="1"/>
      <w:marLeft w:val="0"/>
      <w:marRight w:val="0"/>
      <w:marTop w:val="0"/>
      <w:marBottom w:val="0"/>
      <w:divBdr>
        <w:top w:val="none" w:sz="0" w:space="0" w:color="auto"/>
        <w:left w:val="none" w:sz="0" w:space="0" w:color="auto"/>
        <w:bottom w:val="none" w:sz="0" w:space="0" w:color="auto"/>
        <w:right w:val="none" w:sz="0" w:space="0" w:color="auto"/>
      </w:divBdr>
    </w:div>
    <w:div w:id="2081176878">
      <w:bodyDiv w:val="1"/>
      <w:marLeft w:val="0"/>
      <w:marRight w:val="0"/>
      <w:marTop w:val="0"/>
      <w:marBottom w:val="0"/>
      <w:divBdr>
        <w:top w:val="none" w:sz="0" w:space="0" w:color="auto"/>
        <w:left w:val="none" w:sz="0" w:space="0" w:color="auto"/>
        <w:bottom w:val="none" w:sz="0" w:space="0" w:color="auto"/>
        <w:right w:val="none" w:sz="0" w:space="0" w:color="auto"/>
      </w:divBdr>
      <w:divsChild>
        <w:div w:id="148416011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Colors" Target="diagrams/colors1.xml"/><Relationship Id="rId25" Type="http://schemas.openxmlformats.org/officeDocument/2006/relationships/diagramQuickStyle" Target="diagrams/quickStyle2.xml"/><Relationship Id="rId33" Type="http://schemas.openxmlformats.org/officeDocument/2006/relationships/hyperlink" Target="https://acceleratetech.au/contact-us/" TargetMode="Externa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s://www.microsoft.com/ai/responsible-ai"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Layout" Target="diagrams/layout2.xml"/><Relationship Id="rId32"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diagramData" Target="diagrams/data2.xml"/><Relationship Id="rId28"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5.png"/><Relationship Id="rId27" Type="http://schemas.microsoft.com/office/2007/relationships/diagramDrawing" Target="diagrams/drawing2.xml"/><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settings" Target="settings.xml"/></Relationships>
</file>

<file path=word/diagrams/_rels/data1.xml.rels><?xml version="1.0" encoding="UTF-8" standalone="yes"?>
<Relationships xmlns="http://schemas.openxmlformats.org/package/2006/relationships"><Relationship Id="rId1" Type="http://schemas.openxmlformats.org/officeDocument/2006/relationships/hyperlink" Target="https://reprints2.forrester.com/#/assets/2/108/RES178497/repor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521DCB-FACE-4199-8C9B-978AF3AE3BB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C6782039-3594-44A9-B927-74642AFB6D46}">
      <dgm:prSet phldrT="[Text]" custT="1"/>
      <dgm:spPr/>
      <dgm:t>
        <a:bodyPr/>
        <a:lstStyle/>
        <a:p>
          <a:r>
            <a:rPr lang="en-US" sz="2000" b="0" i="0"/>
            <a:t>"Microsoft’s vision is paying off. Power Platform provides best-in-class features for AI development."  </a:t>
          </a:r>
          <a:br>
            <a:rPr lang="en-US" sz="2800" b="0" i="0"/>
          </a:br>
          <a:br>
            <a:rPr lang="en-US" sz="2800" b="0" i="0"/>
          </a:br>
          <a:r>
            <a:rPr lang="en-US" sz="1400" b="0" i="0"/>
            <a:t>The Forrester Wave™: Low-Code Development Platforms For Professional Developers, Q2 2023</a:t>
          </a:r>
          <a:endParaRPr lang="en-US" sz="2800" b="0"/>
        </a:p>
      </dgm:t>
      <dgm:extLst>
        <a:ext uri="{E40237B7-FDA0-4F09-8148-C483321AD2D9}">
          <dgm14:cNvPr xmlns:dgm14="http://schemas.microsoft.com/office/drawing/2010/diagram" id="0" name="">
            <a:hlinkClick xmlns:r="http://schemas.openxmlformats.org/officeDocument/2006/relationships" r:id="rId1"/>
          </dgm14:cNvPr>
        </a:ext>
      </dgm:extLst>
    </dgm:pt>
    <dgm:pt modelId="{7E97DD89-3B79-40C7-9532-3D3368881385}" type="parTrans" cxnId="{F8574E50-8B3C-473E-B73B-A75A395B4C66}">
      <dgm:prSet/>
      <dgm:spPr/>
      <dgm:t>
        <a:bodyPr/>
        <a:lstStyle/>
        <a:p>
          <a:endParaRPr lang="en-US"/>
        </a:p>
      </dgm:t>
    </dgm:pt>
    <dgm:pt modelId="{5DA37E3D-A7A4-42DC-9C44-D87ED8B638C9}" type="sibTrans" cxnId="{F8574E50-8B3C-473E-B73B-A75A395B4C66}">
      <dgm:prSet/>
      <dgm:spPr/>
      <dgm:t>
        <a:bodyPr/>
        <a:lstStyle/>
        <a:p>
          <a:endParaRPr lang="en-US"/>
        </a:p>
      </dgm:t>
    </dgm:pt>
    <dgm:pt modelId="{2DC0E243-CF94-4439-A443-7D0C3A7CB1A7}" type="pres">
      <dgm:prSet presAssocID="{99521DCB-FACE-4199-8C9B-978AF3AE3BBA}" presName="diagram" presStyleCnt="0">
        <dgm:presLayoutVars>
          <dgm:dir/>
          <dgm:resizeHandles val="exact"/>
        </dgm:presLayoutVars>
      </dgm:prSet>
      <dgm:spPr/>
    </dgm:pt>
    <dgm:pt modelId="{7D1BE31D-62AA-46E0-B60E-480219254536}" type="pres">
      <dgm:prSet presAssocID="{C6782039-3594-44A9-B927-74642AFB6D46}" presName="node" presStyleLbl="node1" presStyleIdx="0" presStyleCnt="1">
        <dgm:presLayoutVars>
          <dgm:bulletEnabled val="1"/>
        </dgm:presLayoutVars>
      </dgm:prSet>
      <dgm:spPr/>
    </dgm:pt>
  </dgm:ptLst>
  <dgm:cxnLst>
    <dgm:cxn modelId="{C0CEA101-D7FA-40D8-A02C-F13679CB6ACB}" type="presOf" srcId="{99521DCB-FACE-4199-8C9B-978AF3AE3BBA}" destId="{2DC0E243-CF94-4439-A443-7D0C3A7CB1A7}" srcOrd="0" destOrd="0" presId="urn:microsoft.com/office/officeart/2005/8/layout/default"/>
    <dgm:cxn modelId="{008B7516-9C46-4F4D-945C-9C0F7E3F6ED9}" type="presOf" srcId="{C6782039-3594-44A9-B927-74642AFB6D46}" destId="{7D1BE31D-62AA-46E0-B60E-480219254536}" srcOrd="0" destOrd="0" presId="urn:microsoft.com/office/officeart/2005/8/layout/default"/>
    <dgm:cxn modelId="{F8574E50-8B3C-473E-B73B-A75A395B4C66}" srcId="{99521DCB-FACE-4199-8C9B-978AF3AE3BBA}" destId="{C6782039-3594-44A9-B927-74642AFB6D46}" srcOrd="0" destOrd="0" parTransId="{7E97DD89-3B79-40C7-9532-3D3368881385}" sibTransId="{5DA37E3D-A7A4-42DC-9C44-D87ED8B638C9}"/>
    <dgm:cxn modelId="{E21F0A44-269F-47CC-B5DC-972516C96A40}" type="presParOf" srcId="{2DC0E243-CF94-4439-A443-7D0C3A7CB1A7}" destId="{7D1BE31D-62AA-46E0-B60E-480219254536}" srcOrd="0" destOrd="0" presId="urn:microsoft.com/office/officeart/2005/8/layout/defaul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719AD15-ED32-413D-AF33-D0256302B6C8}"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A8030ECC-77E8-402E-AFF2-F08478140DF4}">
      <dgm:prSet phldrT="[Text]"/>
      <dgm:spPr/>
      <dgm:t>
        <a:bodyPr/>
        <a:lstStyle/>
        <a:p>
          <a:r>
            <a:rPr lang="en-US"/>
            <a:t>Copilot in Power Platform</a:t>
          </a:r>
        </a:p>
      </dgm:t>
    </dgm:pt>
    <dgm:pt modelId="{3D095F64-A795-4A90-8D95-9D6A792BED91}" type="parTrans" cxnId="{20DE2903-BC5A-411B-96AD-D11C0368475B}">
      <dgm:prSet/>
      <dgm:spPr/>
      <dgm:t>
        <a:bodyPr/>
        <a:lstStyle/>
        <a:p>
          <a:endParaRPr lang="en-US"/>
        </a:p>
      </dgm:t>
    </dgm:pt>
    <dgm:pt modelId="{5CCD8A11-3DCC-45DA-A5C8-04BD5FCBFAA9}" type="sibTrans" cxnId="{20DE2903-BC5A-411B-96AD-D11C0368475B}">
      <dgm:prSet/>
      <dgm:spPr/>
      <dgm:t>
        <a:bodyPr/>
        <a:lstStyle/>
        <a:p>
          <a:endParaRPr lang="en-US"/>
        </a:p>
      </dgm:t>
    </dgm:pt>
    <dgm:pt modelId="{207257A8-6FFD-4F40-B00E-CCC1F67BAA20}">
      <dgm:prSet phldrT="[Text]"/>
      <dgm:spPr/>
      <dgm:t>
        <a:bodyPr/>
        <a:lstStyle/>
        <a:p>
          <a:r>
            <a:rPr lang="en-US"/>
            <a:t>Copilot for maker assist</a:t>
          </a:r>
        </a:p>
      </dgm:t>
    </dgm:pt>
    <dgm:pt modelId="{000B251E-E5D0-4639-BA53-CD0C69ED921F}" type="parTrans" cxnId="{C7ABF7D0-CB36-424B-80CF-5E8F3B00D3D0}">
      <dgm:prSet/>
      <dgm:spPr/>
      <dgm:t>
        <a:bodyPr/>
        <a:lstStyle/>
        <a:p>
          <a:endParaRPr lang="en-US"/>
        </a:p>
      </dgm:t>
    </dgm:pt>
    <dgm:pt modelId="{50E02D45-0F83-4A8F-A927-45AC1CC1FCC7}" type="sibTrans" cxnId="{C7ABF7D0-CB36-424B-80CF-5E8F3B00D3D0}">
      <dgm:prSet/>
      <dgm:spPr/>
      <dgm:t>
        <a:bodyPr/>
        <a:lstStyle/>
        <a:p>
          <a:endParaRPr lang="en-US"/>
        </a:p>
      </dgm:t>
    </dgm:pt>
    <dgm:pt modelId="{A3B23CC3-113A-47D2-A072-514963367F30}">
      <dgm:prSet phldrT="[Text]"/>
      <dgm:spPr/>
      <dgm:t>
        <a:bodyPr/>
        <a:lstStyle/>
        <a:p>
          <a:r>
            <a:rPr lang="en-US"/>
            <a:t>Power Apps Copilot for users</a:t>
          </a:r>
        </a:p>
      </dgm:t>
    </dgm:pt>
    <dgm:pt modelId="{C4CE1E15-4187-4EF1-9DAB-1849C2289E3B}" type="parTrans" cxnId="{E6547BFA-5AAE-4504-861E-4107EEA04DC7}">
      <dgm:prSet/>
      <dgm:spPr/>
      <dgm:t>
        <a:bodyPr/>
        <a:lstStyle/>
        <a:p>
          <a:endParaRPr lang="en-US"/>
        </a:p>
      </dgm:t>
    </dgm:pt>
    <dgm:pt modelId="{4DC619BA-8E4A-40C9-B890-8F9CF2AC25C5}" type="sibTrans" cxnId="{E6547BFA-5AAE-4504-861E-4107EEA04DC7}">
      <dgm:prSet/>
      <dgm:spPr/>
      <dgm:t>
        <a:bodyPr/>
        <a:lstStyle/>
        <a:p>
          <a:endParaRPr lang="en-US"/>
        </a:p>
      </dgm:t>
    </dgm:pt>
    <dgm:pt modelId="{946ECD77-85CA-4609-AF9E-43BBD246CF3C}">
      <dgm:prSet phldrT="[Text]"/>
      <dgm:spPr/>
      <dgm:t>
        <a:bodyPr/>
        <a:lstStyle/>
        <a:p>
          <a:r>
            <a:rPr lang="en-US"/>
            <a:t>Power Platform connectors as Copilot plug-ins</a:t>
          </a:r>
        </a:p>
      </dgm:t>
    </dgm:pt>
    <dgm:pt modelId="{B462748D-F7DB-4D51-9759-6C194BD64A9D}" type="parTrans" cxnId="{ED80D126-ABCE-44E8-BEAD-D0F206D01A7F}">
      <dgm:prSet/>
      <dgm:spPr/>
      <dgm:t>
        <a:bodyPr/>
        <a:lstStyle/>
        <a:p>
          <a:endParaRPr lang="en-US"/>
        </a:p>
      </dgm:t>
    </dgm:pt>
    <dgm:pt modelId="{4538BF69-ABB3-4159-A014-A54299F72894}" type="sibTrans" cxnId="{ED80D126-ABCE-44E8-BEAD-D0F206D01A7F}">
      <dgm:prSet/>
      <dgm:spPr/>
      <dgm:t>
        <a:bodyPr/>
        <a:lstStyle/>
        <a:p>
          <a:endParaRPr lang="en-US"/>
        </a:p>
      </dgm:t>
    </dgm:pt>
    <dgm:pt modelId="{CAB4FBDB-5E48-4580-9CF3-D8D6F5D5FF54}">
      <dgm:prSet phldrT="[Text]"/>
      <dgm:spPr/>
      <dgm:t>
        <a:bodyPr/>
        <a:lstStyle/>
        <a:p>
          <a:r>
            <a:rPr lang="en-US"/>
            <a:t>Access Dataverse data in Microsoft 365 Copilot</a:t>
          </a:r>
        </a:p>
      </dgm:t>
    </dgm:pt>
    <dgm:pt modelId="{078EEC3F-A611-4CAE-B11F-524B07E77366}" type="parTrans" cxnId="{E4B43855-B454-4D92-9AFD-93884AB0A325}">
      <dgm:prSet/>
      <dgm:spPr/>
      <dgm:t>
        <a:bodyPr/>
        <a:lstStyle/>
        <a:p>
          <a:endParaRPr lang="en-US"/>
        </a:p>
      </dgm:t>
    </dgm:pt>
    <dgm:pt modelId="{B3904AA6-337D-42F3-9773-872323E3CBDB}" type="sibTrans" cxnId="{E4B43855-B454-4D92-9AFD-93884AB0A325}">
      <dgm:prSet/>
      <dgm:spPr/>
      <dgm:t>
        <a:bodyPr/>
        <a:lstStyle/>
        <a:p>
          <a:endParaRPr lang="en-US"/>
        </a:p>
      </dgm:t>
    </dgm:pt>
    <dgm:pt modelId="{40827D13-BD81-40D2-8897-95471224234F}" type="pres">
      <dgm:prSet presAssocID="{8719AD15-ED32-413D-AF33-D0256302B6C8}" presName="diagram" presStyleCnt="0">
        <dgm:presLayoutVars>
          <dgm:chMax val="1"/>
          <dgm:dir/>
          <dgm:animLvl val="ctr"/>
          <dgm:resizeHandles val="exact"/>
        </dgm:presLayoutVars>
      </dgm:prSet>
      <dgm:spPr/>
    </dgm:pt>
    <dgm:pt modelId="{0FF1E19D-F8DF-4C28-B9A8-FC515C563CFA}" type="pres">
      <dgm:prSet presAssocID="{8719AD15-ED32-413D-AF33-D0256302B6C8}" presName="matrix" presStyleCnt="0"/>
      <dgm:spPr/>
    </dgm:pt>
    <dgm:pt modelId="{E341F0B7-7909-4520-B3D0-F32921DA870F}" type="pres">
      <dgm:prSet presAssocID="{8719AD15-ED32-413D-AF33-D0256302B6C8}" presName="tile1" presStyleLbl="node1" presStyleIdx="0" presStyleCnt="4"/>
      <dgm:spPr/>
    </dgm:pt>
    <dgm:pt modelId="{784CE17A-087E-4AFD-A378-4068068815F3}" type="pres">
      <dgm:prSet presAssocID="{8719AD15-ED32-413D-AF33-D0256302B6C8}" presName="tile1text" presStyleLbl="node1" presStyleIdx="0" presStyleCnt="4">
        <dgm:presLayoutVars>
          <dgm:chMax val="0"/>
          <dgm:chPref val="0"/>
          <dgm:bulletEnabled val="1"/>
        </dgm:presLayoutVars>
      </dgm:prSet>
      <dgm:spPr/>
    </dgm:pt>
    <dgm:pt modelId="{376AFDE2-4941-44FF-99F6-E758F78BEB2F}" type="pres">
      <dgm:prSet presAssocID="{8719AD15-ED32-413D-AF33-D0256302B6C8}" presName="tile2" presStyleLbl="node1" presStyleIdx="1" presStyleCnt="4"/>
      <dgm:spPr/>
    </dgm:pt>
    <dgm:pt modelId="{0590059E-0945-4E01-BADB-CCF8E5E4F31C}" type="pres">
      <dgm:prSet presAssocID="{8719AD15-ED32-413D-AF33-D0256302B6C8}" presName="tile2text" presStyleLbl="node1" presStyleIdx="1" presStyleCnt="4">
        <dgm:presLayoutVars>
          <dgm:chMax val="0"/>
          <dgm:chPref val="0"/>
          <dgm:bulletEnabled val="1"/>
        </dgm:presLayoutVars>
      </dgm:prSet>
      <dgm:spPr/>
    </dgm:pt>
    <dgm:pt modelId="{97B43E8D-E16B-4076-9D62-82B99997EE1C}" type="pres">
      <dgm:prSet presAssocID="{8719AD15-ED32-413D-AF33-D0256302B6C8}" presName="tile3" presStyleLbl="node1" presStyleIdx="2" presStyleCnt="4"/>
      <dgm:spPr/>
    </dgm:pt>
    <dgm:pt modelId="{1C23F95F-9ECC-4963-8B07-162AA27E59DC}" type="pres">
      <dgm:prSet presAssocID="{8719AD15-ED32-413D-AF33-D0256302B6C8}" presName="tile3text" presStyleLbl="node1" presStyleIdx="2" presStyleCnt="4">
        <dgm:presLayoutVars>
          <dgm:chMax val="0"/>
          <dgm:chPref val="0"/>
          <dgm:bulletEnabled val="1"/>
        </dgm:presLayoutVars>
      </dgm:prSet>
      <dgm:spPr/>
    </dgm:pt>
    <dgm:pt modelId="{9FB66209-5319-4D07-9EEC-06D5E22E0BEB}" type="pres">
      <dgm:prSet presAssocID="{8719AD15-ED32-413D-AF33-D0256302B6C8}" presName="tile4" presStyleLbl="node1" presStyleIdx="3" presStyleCnt="4"/>
      <dgm:spPr/>
    </dgm:pt>
    <dgm:pt modelId="{EA85E013-4066-4008-831C-ABEEF8EFA96D}" type="pres">
      <dgm:prSet presAssocID="{8719AD15-ED32-413D-AF33-D0256302B6C8}" presName="tile4text" presStyleLbl="node1" presStyleIdx="3" presStyleCnt="4">
        <dgm:presLayoutVars>
          <dgm:chMax val="0"/>
          <dgm:chPref val="0"/>
          <dgm:bulletEnabled val="1"/>
        </dgm:presLayoutVars>
      </dgm:prSet>
      <dgm:spPr/>
    </dgm:pt>
    <dgm:pt modelId="{C27F784F-02C0-4402-A2EC-9CDE5658DA50}" type="pres">
      <dgm:prSet presAssocID="{8719AD15-ED32-413D-AF33-D0256302B6C8}" presName="centerTile" presStyleLbl="fgShp" presStyleIdx="0" presStyleCnt="1">
        <dgm:presLayoutVars>
          <dgm:chMax val="0"/>
          <dgm:chPref val="0"/>
        </dgm:presLayoutVars>
      </dgm:prSet>
      <dgm:spPr/>
    </dgm:pt>
  </dgm:ptLst>
  <dgm:cxnLst>
    <dgm:cxn modelId="{20DE2903-BC5A-411B-96AD-D11C0368475B}" srcId="{8719AD15-ED32-413D-AF33-D0256302B6C8}" destId="{A8030ECC-77E8-402E-AFF2-F08478140DF4}" srcOrd="0" destOrd="0" parTransId="{3D095F64-A795-4A90-8D95-9D6A792BED91}" sibTransId="{5CCD8A11-3DCC-45DA-A5C8-04BD5FCBFAA9}"/>
    <dgm:cxn modelId="{E222E11D-04B6-4C73-AE22-B7DFB35A4F7E}" type="presOf" srcId="{A3B23CC3-113A-47D2-A072-514963367F30}" destId="{376AFDE2-4941-44FF-99F6-E758F78BEB2F}" srcOrd="0" destOrd="0" presId="urn:microsoft.com/office/officeart/2005/8/layout/matrix1"/>
    <dgm:cxn modelId="{AEBC091E-7E8B-46F9-8EE3-EFCBCED9C573}" type="presOf" srcId="{CAB4FBDB-5E48-4580-9CF3-D8D6F5D5FF54}" destId="{9FB66209-5319-4D07-9EEC-06D5E22E0BEB}" srcOrd="0" destOrd="0" presId="urn:microsoft.com/office/officeart/2005/8/layout/matrix1"/>
    <dgm:cxn modelId="{ED80D126-ABCE-44E8-BEAD-D0F206D01A7F}" srcId="{A8030ECC-77E8-402E-AFF2-F08478140DF4}" destId="{946ECD77-85CA-4609-AF9E-43BBD246CF3C}" srcOrd="2" destOrd="0" parTransId="{B462748D-F7DB-4D51-9759-6C194BD64A9D}" sibTransId="{4538BF69-ABB3-4159-A014-A54299F72894}"/>
    <dgm:cxn modelId="{6A61D52B-3D68-4FB5-9CF7-E204DDEE58EC}" type="presOf" srcId="{8719AD15-ED32-413D-AF33-D0256302B6C8}" destId="{40827D13-BD81-40D2-8897-95471224234F}" srcOrd="0" destOrd="0" presId="urn:microsoft.com/office/officeart/2005/8/layout/matrix1"/>
    <dgm:cxn modelId="{1F34242E-CF70-444F-926F-993315D9B203}" type="presOf" srcId="{946ECD77-85CA-4609-AF9E-43BBD246CF3C}" destId="{1C23F95F-9ECC-4963-8B07-162AA27E59DC}" srcOrd="1" destOrd="0" presId="urn:microsoft.com/office/officeart/2005/8/layout/matrix1"/>
    <dgm:cxn modelId="{3F604130-2A24-42DD-AF8C-C36D26950792}" type="presOf" srcId="{A8030ECC-77E8-402E-AFF2-F08478140DF4}" destId="{C27F784F-02C0-4402-A2EC-9CDE5658DA50}" srcOrd="0" destOrd="0" presId="urn:microsoft.com/office/officeart/2005/8/layout/matrix1"/>
    <dgm:cxn modelId="{A8D74440-A298-46B6-B832-BE7F6408A5AE}" type="presOf" srcId="{A3B23CC3-113A-47D2-A072-514963367F30}" destId="{0590059E-0945-4E01-BADB-CCF8E5E4F31C}" srcOrd="1" destOrd="0" presId="urn:microsoft.com/office/officeart/2005/8/layout/matrix1"/>
    <dgm:cxn modelId="{E4B43855-B454-4D92-9AFD-93884AB0A325}" srcId="{A8030ECC-77E8-402E-AFF2-F08478140DF4}" destId="{CAB4FBDB-5E48-4580-9CF3-D8D6F5D5FF54}" srcOrd="3" destOrd="0" parTransId="{078EEC3F-A611-4CAE-B11F-524B07E77366}" sibTransId="{B3904AA6-337D-42F3-9773-872323E3CBDB}"/>
    <dgm:cxn modelId="{87D158B0-816A-494F-A112-6CEAD704DD26}" type="presOf" srcId="{207257A8-6FFD-4F40-B00E-CCC1F67BAA20}" destId="{E341F0B7-7909-4520-B3D0-F32921DA870F}" srcOrd="0" destOrd="0" presId="urn:microsoft.com/office/officeart/2005/8/layout/matrix1"/>
    <dgm:cxn modelId="{C7ABF7D0-CB36-424B-80CF-5E8F3B00D3D0}" srcId="{A8030ECC-77E8-402E-AFF2-F08478140DF4}" destId="{207257A8-6FFD-4F40-B00E-CCC1F67BAA20}" srcOrd="0" destOrd="0" parTransId="{000B251E-E5D0-4639-BA53-CD0C69ED921F}" sibTransId="{50E02D45-0F83-4A8F-A927-45AC1CC1FCC7}"/>
    <dgm:cxn modelId="{1B12F4D4-177F-444A-92CF-C6C1772EBC21}" type="presOf" srcId="{CAB4FBDB-5E48-4580-9CF3-D8D6F5D5FF54}" destId="{EA85E013-4066-4008-831C-ABEEF8EFA96D}" srcOrd="1" destOrd="0" presId="urn:microsoft.com/office/officeart/2005/8/layout/matrix1"/>
    <dgm:cxn modelId="{CAE53CEE-B296-4B8F-AA3F-D6740AE87864}" type="presOf" srcId="{946ECD77-85CA-4609-AF9E-43BBD246CF3C}" destId="{97B43E8D-E16B-4076-9D62-82B99997EE1C}" srcOrd="0" destOrd="0" presId="urn:microsoft.com/office/officeart/2005/8/layout/matrix1"/>
    <dgm:cxn modelId="{E6547BFA-5AAE-4504-861E-4107EEA04DC7}" srcId="{A8030ECC-77E8-402E-AFF2-F08478140DF4}" destId="{A3B23CC3-113A-47D2-A072-514963367F30}" srcOrd="1" destOrd="0" parTransId="{C4CE1E15-4187-4EF1-9DAB-1849C2289E3B}" sibTransId="{4DC619BA-8E4A-40C9-B890-8F9CF2AC25C5}"/>
    <dgm:cxn modelId="{6B90EBFF-6020-4462-A3B4-ED22FD168D0A}" type="presOf" srcId="{207257A8-6FFD-4F40-B00E-CCC1F67BAA20}" destId="{784CE17A-087E-4AFD-A378-4068068815F3}" srcOrd="1" destOrd="0" presId="urn:microsoft.com/office/officeart/2005/8/layout/matrix1"/>
    <dgm:cxn modelId="{EE5A4F8C-59BB-4247-9177-42EF0E3B3085}" type="presParOf" srcId="{40827D13-BD81-40D2-8897-95471224234F}" destId="{0FF1E19D-F8DF-4C28-B9A8-FC515C563CFA}" srcOrd="0" destOrd="0" presId="urn:microsoft.com/office/officeart/2005/8/layout/matrix1"/>
    <dgm:cxn modelId="{E9EE57AF-4172-48C0-8CCD-AFD6CB3EBD97}" type="presParOf" srcId="{0FF1E19D-F8DF-4C28-B9A8-FC515C563CFA}" destId="{E341F0B7-7909-4520-B3D0-F32921DA870F}" srcOrd="0" destOrd="0" presId="urn:microsoft.com/office/officeart/2005/8/layout/matrix1"/>
    <dgm:cxn modelId="{3ECD6649-7AB6-4107-B899-EF3642BD2984}" type="presParOf" srcId="{0FF1E19D-F8DF-4C28-B9A8-FC515C563CFA}" destId="{784CE17A-087E-4AFD-A378-4068068815F3}" srcOrd="1" destOrd="0" presId="urn:microsoft.com/office/officeart/2005/8/layout/matrix1"/>
    <dgm:cxn modelId="{CE87298D-DAF8-438A-A3A9-3CCA6FF992DE}" type="presParOf" srcId="{0FF1E19D-F8DF-4C28-B9A8-FC515C563CFA}" destId="{376AFDE2-4941-44FF-99F6-E758F78BEB2F}" srcOrd="2" destOrd="0" presId="urn:microsoft.com/office/officeart/2005/8/layout/matrix1"/>
    <dgm:cxn modelId="{050DB000-E363-47F4-B4A6-A283C28A1C21}" type="presParOf" srcId="{0FF1E19D-F8DF-4C28-B9A8-FC515C563CFA}" destId="{0590059E-0945-4E01-BADB-CCF8E5E4F31C}" srcOrd="3" destOrd="0" presId="urn:microsoft.com/office/officeart/2005/8/layout/matrix1"/>
    <dgm:cxn modelId="{88E9755F-9AE1-4A78-810C-3AD0E4E133B7}" type="presParOf" srcId="{0FF1E19D-F8DF-4C28-B9A8-FC515C563CFA}" destId="{97B43E8D-E16B-4076-9D62-82B99997EE1C}" srcOrd="4" destOrd="0" presId="urn:microsoft.com/office/officeart/2005/8/layout/matrix1"/>
    <dgm:cxn modelId="{C9B3F424-E275-44C3-87D0-48BE39E7C711}" type="presParOf" srcId="{0FF1E19D-F8DF-4C28-B9A8-FC515C563CFA}" destId="{1C23F95F-9ECC-4963-8B07-162AA27E59DC}" srcOrd="5" destOrd="0" presId="urn:microsoft.com/office/officeart/2005/8/layout/matrix1"/>
    <dgm:cxn modelId="{9837BF80-ED2F-4C74-AFEC-080D74936DFF}" type="presParOf" srcId="{0FF1E19D-F8DF-4C28-B9A8-FC515C563CFA}" destId="{9FB66209-5319-4D07-9EEC-06D5E22E0BEB}" srcOrd="6" destOrd="0" presId="urn:microsoft.com/office/officeart/2005/8/layout/matrix1"/>
    <dgm:cxn modelId="{EAC82825-75E7-4C6E-B4D0-5EF757F6EC0E}" type="presParOf" srcId="{0FF1E19D-F8DF-4C28-B9A8-FC515C563CFA}" destId="{EA85E013-4066-4008-831C-ABEEF8EFA96D}" srcOrd="7" destOrd="0" presId="urn:microsoft.com/office/officeart/2005/8/layout/matrix1"/>
    <dgm:cxn modelId="{26750BBB-BFD3-45E2-A85F-AED43AE0B8C6}" type="presParOf" srcId="{40827D13-BD81-40D2-8897-95471224234F}" destId="{C27F784F-02C0-4402-A2EC-9CDE5658DA50}" srcOrd="1" destOrd="0" presId="urn:microsoft.com/office/officeart/2005/8/layout/matrix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1BE31D-62AA-46E0-B60E-480219254536}">
      <dsp:nvSpPr>
        <dsp:cNvPr id="0" name=""/>
        <dsp:cNvSpPr/>
      </dsp:nvSpPr>
      <dsp:spPr>
        <a:xfrm>
          <a:off x="77688" y="892"/>
          <a:ext cx="5331023" cy="31986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0" i="0" kern="1200"/>
            <a:t>"Microsoft’s vision is paying off. Power Platform provides best-in-class features for AI development."  </a:t>
          </a:r>
          <a:br>
            <a:rPr lang="en-US" sz="2800" b="0" i="0" kern="1200"/>
          </a:br>
          <a:br>
            <a:rPr lang="en-US" sz="2800" b="0" i="0" kern="1200"/>
          </a:br>
          <a:r>
            <a:rPr lang="en-US" sz="1400" b="0" i="0" kern="1200"/>
            <a:t>The Forrester Wave™: Low-Code Development Platforms For Professional Developers, Q2 2023</a:t>
          </a:r>
          <a:endParaRPr lang="en-US" sz="2800" b="0" kern="1200"/>
        </a:p>
      </dsp:txBody>
      <dsp:txXfrm>
        <a:off x="77688" y="892"/>
        <a:ext cx="5331023" cy="31986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41F0B7-7909-4520-B3D0-F32921DA870F}">
      <dsp:nvSpPr>
        <dsp:cNvPr id="0" name=""/>
        <dsp:cNvSpPr/>
      </dsp:nvSpPr>
      <dsp:spPr>
        <a:xfrm rot="16200000">
          <a:off x="571500" y="-571500"/>
          <a:ext cx="1600200" cy="27432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Copilot for maker assist</a:t>
          </a:r>
        </a:p>
      </dsp:txBody>
      <dsp:txXfrm rot="5400000">
        <a:off x="-1" y="1"/>
        <a:ext cx="2743200" cy="1200150"/>
      </dsp:txXfrm>
    </dsp:sp>
    <dsp:sp modelId="{376AFDE2-4941-44FF-99F6-E758F78BEB2F}">
      <dsp:nvSpPr>
        <dsp:cNvPr id="0" name=""/>
        <dsp:cNvSpPr/>
      </dsp:nvSpPr>
      <dsp:spPr>
        <a:xfrm>
          <a:off x="2743200" y="0"/>
          <a:ext cx="2743200" cy="16002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Power Apps Copilot for users</a:t>
          </a:r>
        </a:p>
      </dsp:txBody>
      <dsp:txXfrm>
        <a:off x="2743200" y="0"/>
        <a:ext cx="2743200" cy="1200150"/>
      </dsp:txXfrm>
    </dsp:sp>
    <dsp:sp modelId="{97B43E8D-E16B-4076-9D62-82B99997EE1C}">
      <dsp:nvSpPr>
        <dsp:cNvPr id="0" name=""/>
        <dsp:cNvSpPr/>
      </dsp:nvSpPr>
      <dsp:spPr>
        <a:xfrm rot="10800000">
          <a:off x="0" y="1600200"/>
          <a:ext cx="2743200" cy="16002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Power Platform connectors as Copilot plug-ins</a:t>
          </a:r>
        </a:p>
      </dsp:txBody>
      <dsp:txXfrm rot="10800000">
        <a:off x="0" y="2000250"/>
        <a:ext cx="2743200" cy="1200150"/>
      </dsp:txXfrm>
    </dsp:sp>
    <dsp:sp modelId="{9FB66209-5319-4D07-9EEC-06D5E22E0BEB}">
      <dsp:nvSpPr>
        <dsp:cNvPr id="0" name=""/>
        <dsp:cNvSpPr/>
      </dsp:nvSpPr>
      <dsp:spPr>
        <a:xfrm rot="5400000">
          <a:off x="3314700" y="1028700"/>
          <a:ext cx="1600200" cy="27432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Access Dataverse data in Microsoft 365 Copilot</a:t>
          </a:r>
        </a:p>
      </dsp:txBody>
      <dsp:txXfrm rot="-5400000">
        <a:off x="2743200" y="2000250"/>
        <a:ext cx="2743200" cy="1200150"/>
      </dsp:txXfrm>
    </dsp:sp>
    <dsp:sp modelId="{C27F784F-02C0-4402-A2EC-9CDE5658DA50}">
      <dsp:nvSpPr>
        <dsp:cNvPr id="0" name=""/>
        <dsp:cNvSpPr/>
      </dsp:nvSpPr>
      <dsp:spPr>
        <a:xfrm>
          <a:off x="1920240" y="1200150"/>
          <a:ext cx="1645920" cy="800100"/>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Copilot in Power Platform</a:t>
          </a:r>
        </a:p>
      </dsp:txBody>
      <dsp:txXfrm>
        <a:off x="1959298" y="1239208"/>
        <a:ext cx="1567804" cy="72198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4669f7-f4b5-4a0e-88f6-135a237318e5">
      <Terms xmlns="http://schemas.microsoft.com/office/infopath/2007/PartnerControls"/>
    </lcf76f155ced4ddcb4097134ff3c332f>
    <TaxCatchAll xmlns="f3a98b4d-ddce-441b-8438-c0b846ecae94" xsi:nil="true"/>
    <kc2f9ab3b36a40d6a716f9be397866d9 xmlns="f3a98b4d-ddce-441b-8438-c0b846ecae94">
      <Terms xmlns="http://schemas.microsoft.com/office/infopath/2007/PartnerControls"/>
    </kc2f9ab3b36a40d6a716f9be397866d9>
    <j65987de84fb4e66a8a31d44ec12f2b3 xmlns="f3a98b4d-ddce-441b-8438-c0b846ecae94">
      <Terms xmlns="http://schemas.microsoft.com/office/infopath/2007/PartnerControls"/>
    </j65987de84fb4e66a8a31d44ec12f2b3>
    <bb25aee2665344f49731ca4a7fc7450b xmlns="f3a98b4d-ddce-441b-8438-c0b846ecae94">
      <Terms xmlns="http://schemas.microsoft.com/office/infopath/2007/PartnerControls"/>
    </bb25aee2665344f49731ca4a7fc7450b>
    <jb51e4974cc84e9389cc047b25f1e3d4 xmlns="f3a98b4d-ddce-441b-8438-c0b846ecae94">
      <Terms xmlns="http://schemas.microsoft.com/office/infopath/2007/PartnerControls"/>
    </jb51e4974cc84e9389cc047b25f1e3d4>
    <ic63343c06b0418abf11749e36ee32c4 xmlns="f3a98b4d-ddce-441b-8438-c0b846ecae94">
      <Terms xmlns="http://schemas.microsoft.com/office/infopath/2007/PartnerControls"/>
    </ic63343c06b0418abf11749e36ee32c4>
    <l34a3fbe9e5c4817a31620633e720851 xmlns="f3a98b4d-ddce-441b-8438-c0b846ecae94">
      <Terms xmlns="http://schemas.microsoft.com/office/infopath/2007/PartnerControls"/>
    </l34a3fbe9e5c4817a31620633e720851>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A8C2F82DE124F4D9EB111B741D869BA" ma:contentTypeVersion="10" ma:contentTypeDescription="Create a new document." ma:contentTypeScope="" ma:versionID="689f71dbbc8416a0d8d05738013ef569">
  <xsd:schema xmlns:xsd="http://www.w3.org/2001/XMLSchema" xmlns:xs="http://www.w3.org/2001/XMLSchema" xmlns:p="http://schemas.microsoft.com/office/2006/metadata/properties" xmlns:ns2="f3a98b4d-ddce-441b-8438-c0b846ecae94" xmlns:ns3="e84669f7-f4b5-4a0e-88f6-135a237318e5" targetNamespace="http://schemas.microsoft.com/office/2006/metadata/properties" ma:root="true" ma:fieldsID="a8a7df3f665b69c03043fd756fd69ae3" ns2:_="" ns3:_="">
    <xsd:import namespace="f3a98b4d-ddce-441b-8438-c0b846ecae94"/>
    <xsd:import namespace="e84669f7-f4b5-4a0e-88f6-135a237318e5"/>
    <xsd:element name="properties">
      <xsd:complexType>
        <xsd:sequence>
          <xsd:element name="documentManagement">
            <xsd:complexType>
              <xsd:all>
                <xsd:element ref="ns2:TaxCatchAll" minOccurs="0"/>
                <xsd:element ref="ns2:TaxCatchAllLabel" minOccurs="0"/>
                <xsd:element ref="ns2:bb25aee2665344f49731ca4a7fc7450b" minOccurs="0"/>
                <xsd:element ref="ns2:l34a3fbe9e5c4817a31620633e720851" minOccurs="0"/>
                <xsd:element ref="ns2:jb51e4974cc84e9389cc047b25f1e3d4" minOccurs="0"/>
                <xsd:element ref="ns2:ic63343c06b0418abf11749e36ee32c4" minOccurs="0"/>
                <xsd:element ref="ns2:kc2f9ab3b36a40d6a716f9be397866d9" minOccurs="0"/>
                <xsd:element ref="ns2:j65987de84fb4e66a8a31d44ec12f2b3"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a98b4d-ddce-441b-8438-c0b846ecae9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ebe63fa6-f6a1-4c18-a4ad-adc0543ef5bd}" ma:internalName="TaxCatchAll" ma:showField="CatchAllData" ma:web="cc5c376c-6b78-481c-b70c-c971b082e1d4">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ebe63fa6-f6a1-4c18-a4ad-adc0543ef5bd}" ma:internalName="TaxCatchAllLabel" ma:readOnly="true" ma:showField="CatchAllDataLabel" ma:web="cc5c376c-6b78-481c-b70c-c971b082e1d4">
      <xsd:complexType>
        <xsd:complexContent>
          <xsd:extension base="dms:MultiChoiceLookup">
            <xsd:sequence>
              <xsd:element name="Value" type="dms:Lookup" maxOccurs="unbounded" minOccurs="0" nillable="true"/>
            </xsd:sequence>
          </xsd:extension>
        </xsd:complexContent>
      </xsd:complexType>
    </xsd:element>
    <xsd:element name="bb25aee2665344f49731ca4a7fc7450b" ma:index="10" nillable="true" ma:taxonomy="true" ma:internalName="bb25aee2665344f49731ca4a7fc7450b" ma:taxonomyFieldName="Organisaton_x0020__x002d__x0020_Dept_x002e_" ma:displayName="Department (Accelerate)" ma:fieldId="{bb25aee2-6653-44f4-9731-ca4a7fc7450b}" ma:taxonomyMulti="true" ma:sspId="b7b3eecb-24da-4b35-8979-85db237c26ae" ma:termSetId="d5eae003-78e8-4709-8d05-1c180de85d25" ma:anchorId="00000000-0000-0000-0000-000000000000" ma:open="false" ma:isKeyword="false">
      <xsd:complexType>
        <xsd:sequence>
          <xsd:element ref="pc:Terms" minOccurs="0" maxOccurs="1"/>
        </xsd:sequence>
      </xsd:complexType>
    </xsd:element>
    <xsd:element name="l34a3fbe9e5c4817a31620633e720851" ma:index="12" nillable="true" ma:taxonomy="true" ma:internalName="l34a3fbe9e5c4817a31620633e720851" ma:taxonomyFieldName="Business_x0020_Unit" ma:displayName="Business Unit" ma:default="" ma:fieldId="{534a3fbe-9e5c-4817-a316-20633e720851}" ma:taxonomyMulti="true" ma:sspId="b7b3eecb-24da-4b35-8979-85db237c26ae" ma:termSetId="d8c457ae-5809-4682-9b9f-1814c4f87160" ma:anchorId="00000000-0000-0000-0000-000000000000" ma:open="false" ma:isKeyword="false">
      <xsd:complexType>
        <xsd:sequence>
          <xsd:element ref="pc:Terms" minOccurs="0" maxOccurs="1"/>
        </xsd:sequence>
      </xsd:complexType>
    </xsd:element>
    <xsd:element name="jb51e4974cc84e9389cc047b25f1e3d4" ma:index="14" nillable="true" ma:taxonomy="true" ma:internalName="jb51e4974cc84e9389cc047b25f1e3d4" ma:taxonomyFieldName="Product_x0020_Line" ma:displayName="Product Line" ma:default="" ma:fieldId="{3b51e497-4cc8-4e93-89cc-047b25f1e3d4}" ma:taxonomyMulti="true" ma:sspId="b7b3eecb-24da-4b35-8979-85db237c26ae" ma:termSetId="a066b87a-31ed-4773-a98c-2fd8e027da1d" ma:anchorId="00000000-0000-0000-0000-000000000000" ma:open="true" ma:isKeyword="false">
      <xsd:complexType>
        <xsd:sequence>
          <xsd:element ref="pc:Terms" minOccurs="0" maxOccurs="1"/>
        </xsd:sequence>
      </xsd:complexType>
    </xsd:element>
    <xsd:element name="ic63343c06b0418abf11749e36ee32c4" ma:index="16" nillable="true" ma:taxonomy="true" ma:internalName="ic63343c06b0418abf11749e36ee32c4" ma:taxonomyFieldName="Content_x0020_Category" ma:displayName="Content Category" ma:default="" ma:fieldId="{2c63343c-06b0-418a-bf11-749e36ee32c4}" ma:taxonomyMulti="true" ma:sspId="b7b3eecb-24da-4b35-8979-85db237c26ae" ma:termSetId="8805c88f-e503-4b5a-b870-eaf0b172062f" ma:anchorId="00000000-0000-0000-0000-000000000000" ma:open="false" ma:isKeyword="false">
      <xsd:complexType>
        <xsd:sequence>
          <xsd:element ref="pc:Terms" minOccurs="0" maxOccurs="1"/>
        </xsd:sequence>
      </xsd:complexType>
    </xsd:element>
    <xsd:element name="kc2f9ab3b36a40d6a716f9be397866d9" ma:index="18" nillable="true" ma:taxonomy="true" ma:internalName="kc2f9ab3b36a40d6a716f9be397866d9" ma:taxonomyFieldName="Knowledge_x0020_Category" ma:displayName="Knowledge Category" ma:default="" ma:fieldId="{4c2f9ab3-b36a-40d6-a716-f9be397866d9}" ma:taxonomyMulti="true" ma:sspId="b7b3eecb-24da-4b35-8979-85db237c26ae" ma:termSetId="c5ad8d58-b2e9-4b4e-b13a-c858f8b305b4" ma:anchorId="00000000-0000-0000-0000-000000000000" ma:open="false" ma:isKeyword="false">
      <xsd:complexType>
        <xsd:sequence>
          <xsd:element ref="pc:Terms" minOccurs="0" maxOccurs="1"/>
        </xsd:sequence>
      </xsd:complexType>
    </xsd:element>
    <xsd:element name="j65987de84fb4e66a8a31d44ec12f2b3" ma:index="20" nillable="true" ma:taxonomy="true" ma:internalName="j65987de84fb4e66a8a31d44ec12f2b3" ma:taxonomyFieldName="Technology_x0020_Category" ma:displayName="Technology Category" ma:default="" ma:fieldId="{365987de-84fb-4e66-a8a3-1d44ec12f2b3}" ma:taxonomyMulti="true" ma:sspId="b7b3eecb-24da-4b35-8979-85db237c26ae" ma:termSetId="4e8e4167-7a03-4204-97d8-4112e8d2fc5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4669f7-f4b5-4a0e-88f6-135a237318e5"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b7b3eecb-24da-4b35-8979-85db237c26ae"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b7b3eecb-24da-4b35-8979-85db237c26ae" ContentTypeId="0x0101" PreviousValue="false" LastSyncTimeStamp="2024-02-21T22:18:36.45Z"/>
</file>

<file path=customXml/itemProps1.xml><?xml version="1.0" encoding="utf-8"?>
<ds:datastoreItem xmlns:ds="http://schemas.openxmlformats.org/officeDocument/2006/customXml" ds:itemID="{7B3F444E-A3FE-45EC-9A8B-F30A2308A403}">
  <ds:schemaRefs>
    <ds:schemaRef ds:uri="http://schemas.openxmlformats.org/officeDocument/2006/bibliography"/>
  </ds:schemaRefs>
</ds:datastoreItem>
</file>

<file path=customXml/itemProps2.xml><?xml version="1.0" encoding="utf-8"?>
<ds:datastoreItem xmlns:ds="http://schemas.openxmlformats.org/officeDocument/2006/customXml" ds:itemID="{FC22A90B-7E7C-4A28-BDB4-DBD8A37537CC}">
  <ds:schemaRefs>
    <ds:schemaRef ds:uri="http://schemas.microsoft.com/sharepoint/v3/contenttype/forms"/>
  </ds:schemaRefs>
</ds:datastoreItem>
</file>

<file path=customXml/itemProps3.xml><?xml version="1.0" encoding="utf-8"?>
<ds:datastoreItem xmlns:ds="http://schemas.openxmlformats.org/officeDocument/2006/customXml" ds:itemID="{54231FA1-4A79-4A1B-A9EE-811AFF8A2B75}">
  <ds:schemaRefs>
    <ds:schemaRef ds:uri="http://purl.org/dc/terms/"/>
    <ds:schemaRef ds:uri="http://www.w3.org/XML/1998/namespace"/>
    <ds:schemaRef ds:uri="http://purl.org/dc/elements/1.1/"/>
    <ds:schemaRef ds:uri="e84669f7-f4b5-4a0e-88f6-135a237318e5"/>
    <ds:schemaRef ds:uri="f3a98b4d-ddce-441b-8438-c0b846ecae94"/>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0D790B26-407A-45E8-979E-870691C176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a98b4d-ddce-441b-8438-c0b846ecae94"/>
    <ds:schemaRef ds:uri="e84669f7-f4b5-4a0e-88f6-135a23731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3D50104-5D18-44B4-B53E-9326D9AA61DC}">
  <ds:schemaRefs>
    <ds:schemaRef ds:uri="Microsoft.SharePoint.Taxonomy.ContentTypeSync"/>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205</TotalTime>
  <Pages>12</Pages>
  <Words>2888</Words>
  <Characters>16463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Diekman</dc:creator>
  <cp:keywords/>
  <dc:description/>
  <cp:lastModifiedBy>James Diekman</cp:lastModifiedBy>
  <cp:revision>5</cp:revision>
  <cp:lastPrinted>2024-11-26T12:19:00Z</cp:lastPrinted>
  <dcterms:created xsi:type="dcterms:W3CDTF">2024-11-26T08:58:00Z</dcterms:created>
  <dcterms:modified xsi:type="dcterms:W3CDTF">2024-11-26T12:19:00Z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0x0101004A8C2F82DE124F4D9EB111B741D869BA</vt:lpwstr>
  </property>
  <property fmtid="{D5CDD505-2E9C-101B-9397-08002B2CF9AE}" pid="4" name="Content Category">
    <vt:lpwstr/>
  </property>
  <property fmtid="{D5CDD505-2E9C-101B-9397-08002B2CF9AE}" pid="5" name="Business Unit">
    <vt:lpwstr/>
  </property>
  <property fmtid="{D5CDD505-2E9C-101B-9397-08002B2CF9AE}" pid="6" name="Product Line">
    <vt:lpwstr/>
  </property>
  <property fmtid="{D5CDD505-2E9C-101B-9397-08002B2CF9AE}" pid="7" name="Technology Category">
    <vt:lpwstr/>
  </property>
  <property fmtid="{D5CDD505-2E9C-101B-9397-08002B2CF9AE}" pid="8" name="Knowledge Category">
    <vt:lpwstr/>
  </property>
  <property fmtid="{D5CDD505-2E9C-101B-9397-08002B2CF9AE}" pid="9" name="Organisaton - Dept.">
    <vt:lpwstr/>
  </property>
</Properties>
</file>